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目 录</w:t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TOC \o "1-3" \h \u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_Toc8761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一、前言</w:t>
      </w:r>
      <w:r>
        <w:tab/>
      </w:r>
      <w:r>
        <w:fldChar w:fldCharType="begin"/>
      </w:r>
      <w:r>
        <w:instrText xml:space="preserve"> PAGEREF _Toc8761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_Toc28517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r>
        <w:tab/>
      </w:r>
      <w:r>
        <w:fldChar w:fldCharType="begin"/>
      </w:r>
      <w:r>
        <w:instrText xml:space="preserve"> PAGEREF _Toc28517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_Toc31765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r>
        <w:tab/>
      </w:r>
      <w:r>
        <w:fldChar w:fldCharType="begin"/>
      </w:r>
      <w:r>
        <w:instrText xml:space="preserve"> PAGEREF _Toc31765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_Toc28125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r>
        <w:tab/>
      </w:r>
      <w:r>
        <w:fldChar w:fldCharType="begin"/>
      </w:r>
      <w:r>
        <w:instrText xml:space="preserve"> PAGEREF _Toc28125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r>
        <w:tab/>
      </w:r>
      <w:r>
        <w:fldChar w:fldCharType="begin"/>
      </w:r>
      <w:r>
        <w:instrText xml:space="preserve"> PAGEREF _Toc13227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_Toc10433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二、数据库说明</w:t>
      </w:r>
      <w:r>
        <w:tab/>
      </w:r>
      <w:r>
        <w:fldChar w:fldCharType="begin"/>
      </w:r>
      <w:r>
        <w:instrText xml:space="preserve"> PAGEREF _Toc10433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_Toc28207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r>
        <w:tab/>
      </w:r>
      <w:r>
        <w:fldChar w:fldCharType="begin"/>
      </w:r>
      <w:r>
        <w:instrText xml:space="preserve"> PAGEREF _Toc28207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_Toc1864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r>
        <w:tab/>
      </w:r>
      <w:r>
        <w:fldChar w:fldCharType="begin"/>
      </w:r>
      <w:r>
        <w:instrText xml:space="preserve"> PAGEREF _Toc1864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_Toc14724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r>
        <w:tab/>
      </w:r>
      <w:r>
        <w:fldChar w:fldCharType="begin"/>
      </w:r>
      <w:r>
        <w:instrText xml:space="preserve"> PAGEREF _Toc14724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_Toc15657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r>
        <w:tab/>
      </w:r>
      <w:r>
        <w:fldChar w:fldCharType="begin"/>
      </w:r>
      <w:r>
        <w:instrText xml:space="preserve"> PAGEREF _Toc15657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_Toc27234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r>
        <w:tab/>
      </w:r>
      <w:r>
        <w:fldChar w:fldCharType="begin"/>
      </w:r>
      <w:r>
        <w:instrText xml:space="preserve"> PAGEREF _Toc27234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_Toc25774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r>
        <w:tab/>
      </w:r>
      <w:r>
        <w:fldChar w:fldCharType="begin"/>
      </w:r>
      <w:r>
        <w:instrText xml:space="preserve"> PAGEREF _Toc25774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_Toc12432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r>
        <w:tab/>
      </w:r>
      <w:r>
        <w:fldChar w:fldCharType="begin"/>
      </w:r>
      <w:r>
        <w:instrText xml:space="preserve"> PAGEREF _Toc12432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_Toc6789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r>
        <w:tab/>
      </w:r>
      <w:r>
        <w:fldChar w:fldCharType="begin"/>
      </w:r>
      <w:r>
        <w:instrText xml:space="preserve"> PAGEREF _Toc6789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_Toc14851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r>
        <w:tab/>
      </w:r>
      <w:r>
        <w:fldChar w:fldCharType="begin"/>
      </w:r>
      <w:r>
        <w:instrText xml:space="preserve"> PAGEREF _Toc14851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_Toc12517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r>
        <w:tab/>
      </w:r>
      <w:r>
        <w:fldChar w:fldCharType="begin"/>
      </w:r>
      <w:r>
        <w:instrText xml:space="preserve"> PAGEREF _Toc12517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_Toc31994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r>
        <w:tab/>
      </w:r>
      <w:r>
        <w:fldChar w:fldCharType="begin"/>
      </w:r>
      <w:r>
        <w:instrText xml:space="preserve"> PAGEREF _Toc31994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r>
        <w:tab/>
      </w:r>
      <w:r>
        <w:fldChar w:fldCharType="begin"/>
      </w:r>
      <w:r>
        <w:instrText xml:space="preserve"> PAGEREF _Toc12473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_Toc6341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r>
        <w:tab/>
      </w:r>
      <w:r>
        <w:fldChar w:fldCharType="begin"/>
      </w:r>
      <w:r>
        <w:instrText xml:space="preserve"> PAGEREF _Toc6341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_Toc13688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r>
        <w:tab/>
      </w:r>
      <w:r>
        <w:fldChar w:fldCharType="begin"/>
      </w:r>
      <w:r>
        <w:instrText xml:space="preserve"> PAGEREF _Toc13688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r>
        <w:tab/>
      </w:r>
      <w:r>
        <w:fldChar w:fldCharType="begin"/>
      </w:r>
      <w:r>
        <w:instrText xml:space="preserve"> PAGEREF _Toc1223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_Toc31444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r>
        <w:tab/>
      </w:r>
      <w:r>
        <w:fldChar w:fldCharType="begin"/>
      </w:r>
      <w:r>
        <w:instrText xml:space="preserve"> PAGEREF _Toc31444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_Toc12335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r>
        <w:tab/>
      </w:r>
      <w:r>
        <w:fldChar w:fldCharType="begin"/>
      </w:r>
      <w:r>
        <w:instrText xml:space="preserve"> PAGEREF _Toc12335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_Toc16200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r>
        <w:tab/>
      </w:r>
      <w:r>
        <w:fldChar w:fldCharType="begin"/>
      </w:r>
      <w:r>
        <w:instrText xml:space="preserve"> PAGEREF _Toc16200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_Toc25453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r>
        <w:tab/>
      </w:r>
      <w:r>
        <w:fldChar w:fldCharType="begin"/>
      </w:r>
      <w:r>
        <w:instrText xml:space="preserve"> PAGEREF _Toc25453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_Toc9696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r>
        <w:tab/>
      </w:r>
      <w:r>
        <w:fldChar w:fldCharType="begin"/>
      </w:r>
      <w:r>
        <w:instrText xml:space="preserve"> PAGEREF _Toc9696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_Toc10318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r>
        <w:tab/>
      </w:r>
      <w:r>
        <w:fldChar w:fldCharType="begin"/>
      </w:r>
      <w:r>
        <w:instrText xml:space="preserve"> PAGEREF _Toc10318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r>
        <w:tab/>
      </w:r>
      <w:r>
        <w:fldChar w:fldCharType="begin"/>
      </w:r>
      <w:r>
        <w:instrText xml:space="preserve"> PAGEREF _Toc94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_Toc25619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r>
        <w:tab/>
      </w:r>
      <w:r>
        <w:fldChar w:fldCharType="begin"/>
      </w:r>
      <w:r>
        <w:instrText xml:space="preserve"> PAGEREF _Toc25619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_Toc6010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r>
        <w:tab/>
      </w:r>
      <w:r>
        <w:fldChar w:fldCharType="begin"/>
      </w:r>
      <w:r>
        <w:instrText xml:space="preserve"> PAGEREF _Toc6010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_Toc15133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r>
        <w:tab/>
      </w:r>
      <w:r>
        <w:fldChar w:fldCharType="begin"/>
      </w:r>
      <w:r>
        <w:instrText xml:space="preserve"> PAGEREF _Toc15133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_Toc19033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r>
        <w:tab/>
      </w:r>
      <w:r>
        <w:fldChar w:fldCharType="begin"/>
      </w:r>
      <w:r>
        <w:instrText xml:space="preserve"> PAGEREF _Toc19033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_Toc21288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r>
        <w:tab/>
      </w:r>
      <w:r>
        <w:fldChar w:fldCharType="begin"/>
      </w:r>
      <w:r>
        <w:instrText xml:space="preserve"> PAGEREF _Toc21288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_Toc26211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r>
        <w:tab/>
      </w:r>
      <w:r>
        <w:fldChar w:fldCharType="begin"/>
      </w:r>
      <w:r>
        <w:instrText xml:space="preserve"> PAGEREF _Toc26211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_Toc28714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r>
        <w:tab/>
      </w:r>
      <w:r>
        <w:fldChar w:fldCharType="begin"/>
      </w:r>
      <w:r>
        <w:instrText xml:space="preserve"> PAGEREF _Toc28714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_Toc25377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r>
        <w:tab/>
      </w:r>
      <w:r>
        <w:fldChar w:fldCharType="begin"/>
      </w:r>
      <w:r>
        <w:instrText xml:space="preserve"> PAGEREF _Toc25377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_Toc2378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r>
        <w:tab/>
      </w:r>
      <w:r>
        <w:fldChar w:fldCharType="begin"/>
      </w:r>
      <w:r>
        <w:instrText xml:space="preserve"> PAGEREF _Toc2378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_Toc18899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r>
        <w:tab/>
      </w:r>
      <w:r>
        <w:fldChar w:fldCharType="begin"/>
      </w:r>
      <w:r>
        <w:instrText xml:space="preserve"> PAGEREF _Toc18899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_Toc7833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r>
        <w:tab/>
      </w:r>
      <w:r>
        <w:fldChar w:fldCharType="begin"/>
      </w:r>
      <w:r>
        <w:instrText xml:space="preserve"> PAGEREF _Toc7833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_Toc3797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三、配置参数说明</w:t>
      </w:r>
      <w:r>
        <w:tab/>
      </w:r>
      <w:r>
        <w:fldChar w:fldCharType="begin"/>
      </w:r>
      <w:r>
        <w:instrText xml:space="preserve"> PAGEREF _Toc3797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_Toc7527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r>
        <w:tab/>
      </w:r>
      <w:r>
        <w:fldChar w:fldCharType="begin"/>
      </w:r>
      <w:r>
        <w:instrText xml:space="preserve"> PAGEREF _Toc7527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_Toc4880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r>
        <w:tab/>
      </w:r>
      <w:r>
        <w:fldChar w:fldCharType="begin"/>
      </w:r>
      <w:r>
        <w:instrText xml:space="preserve"> PAGEREF _Toc4880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_Toc20587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r>
        <w:tab/>
      </w:r>
      <w:r>
        <w:fldChar w:fldCharType="begin"/>
      </w:r>
      <w:r>
        <w:instrText xml:space="preserve"> PAGEREF _Toc20587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_Toc30213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r>
        <w:tab/>
      </w:r>
      <w:r>
        <w:fldChar w:fldCharType="begin"/>
      </w:r>
      <w:r>
        <w:instrText xml:space="preserve"> PAGEREF _Toc30213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r>
        <w:tab/>
      </w:r>
      <w:r>
        <w:fldChar w:fldCharType="begin"/>
      </w:r>
      <w:r>
        <w:instrText xml:space="preserve"> PAGEREF _Toc546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_Toc25918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四、程序框架说明</w:t>
      </w:r>
      <w:r>
        <w:tab/>
      </w:r>
      <w:r>
        <w:fldChar w:fldCharType="begin"/>
      </w:r>
      <w:r>
        <w:instrText xml:space="preserve"> PAGEREF _Toc25918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_Toc27393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r>
        <w:tab/>
      </w:r>
      <w:r>
        <w:fldChar w:fldCharType="begin"/>
      </w:r>
      <w:r>
        <w:instrText xml:space="preserve"> PAGEREF _Toc27393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_Toc15394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r>
        <w:tab/>
      </w:r>
      <w:r>
        <w:fldChar w:fldCharType="begin"/>
      </w:r>
      <w:r>
        <w:instrText xml:space="preserve"> PAGEREF _Toc15394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_Toc4728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1、辅助函数-api</w:t>
      </w:r>
      <w:r>
        <w:tab/>
      </w:r>
      <w:r>
        <w:fldChar w:fldCharType="begin"/>
      </w:r>
      <w:r>
        <w:instrText xml:space="preserve"> PAGEREF _Toc4728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_Toc8057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2、配置参数类-app</w:t>
      </w:r>
      <w:r>
        <w:tab/>
      </w:r>
      <w:r>
        <w:fldChar w:fldCharType="begin"/>
      </w:r>
      <w:r>
        <w:instrText xml:space="preserve"> PAGEREF _Toc8057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_Toc16603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3、程序初始化类-appinit</w:t>
      </w:r>
      <w:r>
        <w:tab/>
      </w:r>
      <w:r>
        <w:fldChar w:fldCharType="begin"/>
      </w:r>
      <w:r>
        <w:instrText xml:space="preserve"> PAGEREF _Toc16603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_Toc23090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4、数据库通信类-datadb</w:t>
      </w:r>
      <w:r>
        <w:tab/>
      </w:r>
      <w:r>
        <w:fldChar w:fldCharType="begin"/>
      </w:r>
      <w:r>
        <w:instrText xml:space="preserve"> PAGEREF _Toc23090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_Toc20899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5、数据采集请求类-datahttp</w:t>
      </w:r>
      <w:r>
        <w:tab/>
      </w:r>
      <w:r>
        <w:fldChar w:fldCharType="begin"/>
      </w:r>
      <w:r>
        <w:instrText xml:space="preserve"> PAGEREF _Toc20899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_Toc11553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6、通用函数类-quiwidget</w:t>
      </w:r>
      <w:r>
        <w:tab/>
      </w:r>
      <w:r>
        <w:fldChar w:fldCharType="begin"/>
      </w:r>
      <w:r>
        <w:instrText xml:space="preserve"> PAGEREF _Toc11553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_Toc28838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r>
        <w:tab/>
      </w:r>
      <w:r>
        <w:fldChar w:fldCharType="begin"/>
      </w:r>
      <w:r>
        <w:instrText xml:space="preserve"> PAGEREF _Toc28838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_Toc4552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1、视频监控内核-ffmpeg</w:t>
      </w:r>
      <w:r>
        <w:tab/>
      </w:r>
      <w:r>
        <w:fldChar w:fldCharType="begin"/>
      </w:r>
      <w:r>
        <w:instrText xml:space="preserve"> PAGEREF _Toc4552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_Toc25150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2、地图内核-map</w:t>
      </w:r>
      <w:r>
        <w:tab/>
      </w:r>
      <w:r>
        <w:fldChar w:fldCharType="begin"/>
      </w:r>
      <w:r>
        <w:instrText xml:space="preserve"> PAGEREF _Toc25150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3、视频绘制内核-opengl</w:t>
      </w:r>
      <w:r>
        <w:tab/>
      </w:r>
      <w:r>
        <w:fldChar w:fldCharType="begin"/>
      </w:r>
      <w:r>
        <w:instrText xml:space="preserve"> PAGEREF _Toc12405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_Toc13686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4、通用浏览器内核-webview</w:t>
      </w:r>
      <w:r>
        <w:tab/>
      </w:r>
      <w:r>
        <w:fldChar w:fldCharType="begin"/>
      </w:r>
      <w:r>
        <w:instrText xml:space="preserve"> PAGEREF _Toc13686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r>
        <w:tab/>
      </w:r>
      <w:r>
        <w:fldChar w:fldCharType="begin"/>
      </w:r>
      <w:r>
        <w:instrText xml:space="preserve"> PAGEREF _Toc3124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_Toc30891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1、大屏控件演示-frmcontrol</w:t>
      </w:r>
      <w:r>
        <w:tab/>
      </w:r>
      <w:r>
        <w:fldChar w:fldCharType="begin"/>
      </w:r>
      <w:r>
        <w:instrText xml:space="preserve"> PAGEREF _Toc30891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_Toc15204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2、大屏子模块-frmmodule</w:t>
      </w:r>
      <w:r>
        <w:tab/>
      </w:r>
      <w:r>
        <w:fldChar w:fldCharType="begin"/>
      </w:r>
      <w:r>
        <w:instrText xml:space="preserve"> PAGEREF _Toc15204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3、主界面模块-frmmain</w:t>
      </w:r>
      <w:r>
        <w:tab/>
      </w:r>
      <w:r>
        <w:fldChar w:fldCharType="begin"/>
      </w:r>
      <w:r>
        <w:instrText xml:space="preserve"> PAGEREF _Toc3152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_Toc31223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4、自定义控件-usercontrol</w:t>
      </w:r>
      <w:r>
        <w:tab/>
      </w:r>
      <w:r>
        <w:fldChar w:fldCharType="begin"/>
      </w:r>
      <w:r>
        <w:instrText xml:space="preserve"> PAGEREF _Toc31223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_Toc19634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五、效果图</w:t>
      </w:r>
      <w:r>
        <w:tab/>
      </w:r>
      <w:r>
        <w:fldChar w:fldCharType="begin"/>
      </w:r>
      <w:r>
        <w:instrText xml:space="preserve"> PAGEREF _Toc19634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_Toc2719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r>
        <w:tab/>
      </w:r>
      <w:r>
        <w:fldChar w:fldCharType="begin"/>
      </w:r>
      <w:r>
        <w:instrText xml:space="preserve"> PAGEREF _Toc2719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_Toc21227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r>
        <w:tab/>
      </w:r>
      <w:r>
        <w:fldChar w:fldCharType="begin"/>
      </w:r>
      <w:r>
        <w:instrText xml:space="preserve"> PAGEREF _Toc21227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_Toc18042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r>
        <w:tab/>
      </w:r>
      <w:r>
        <w:fldChar w:fldCharType="begin"/>
      </w:r>
      <w:r>
        <w:instrText xml:space="preserve"> PAGEREF _Toc18042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_Toc20074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r>
        <w:tab/>
      </w:r>
      <w:r>
        <w:fldChar w:fldCharType="begin"/>
      </w:r>
      <w:r>
        <w:instrText xml:space="preserve"> PAGEREF _Toc20074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_Toc30451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r>
        <w:tab/>
      </w:r>
      <w:r>
        <w:fldChar w:fldCharType="begin"/>
      </w:r>
      <w:r>
        <w:instrText xml:space="preserve"> PAGEREF _Toc30451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_Toc17335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r>
        <w:tab/>
      </w:r>
      <w:r>
        <w:fldChar w:fldCharType="begin"/>
      </w:r>
      <w:r>
        <w:instrText xml:space="preserve"> PAGEREF _Toc17335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_Toc13311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r>
        <w:tab/>
      </w:r>
      <w:r>
        <w:fldChar w:fldCharType="begin"/>
      </w:r>
      <w:r>
        <w:instrText xml:space="preserve"> PAGEREF _Toc13311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_Toc8797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r>
        <w:tab/>
      </w:r>
      <w:r>
        <w:fldChar w:fldCharType="begin"/>
      </w:r>
      <w:r>
        <w:instrText xml:space="preserve"> PAGEREF _Toc8797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_Toc4310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r>
        <w:tab/>
      </w:r>
      <w:r>
        <w:fldChar w:fldCharType="begin"/>
      </w:r>
      <w:r>
        <w:instrText xml:space="preserve"> PAGEREF _Toc4310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_Toc29471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r>
        <w:tab/>
      </w:r>
      <w:r>
        <w:fldChar w:fldCharType="begin"/>
      </w:r>
      <w:r>
        <w:instrText xml:space="preserve"> PAGEREF _Toc29471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_Toc29655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r>
        <w:tab/>
      </w:r>
      <w:r>
        <w:fldChar w:fldCharType="begin"/>
      </w:r>
      <w:r>
        <w:instrText xml:space="preserve"> PAGEREF _Toc29655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_Toc10471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r>
        <w:tab/>
      </w:r>
      <w:r>
        <w:fldChar w:fldCharType="begin"/>
      </w:r>
      <w:r>
        <w:instrText xml:space="preserve"> PAGEREF _Toc10471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_Toc6720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r>
        <w:tab/>
      </w:r>
      <w:r>
        <w:fldChar w:fldCharType="begin"/>
      </w:r>
      <w:r>
        <w:instrText xml:space="preserve"> PAGEREF _Toc6720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r>
        <w:tab/>
      </w:r>
      <w:r>
        <w:fldChar w:fldCharType="begin"/>
      </w:r>
      <w:r>
        <w:instrText xml:space="preserve"> PAGEREF _Toc12811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_Toc5343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r>
        <w:tab/>
      </w:r>
      <w:r>
        <w:fldChar w:fldCharType="begin"/>
      </w:r>
      <w:r>
        <w:instrText xml:space="preserve"> PAGEREF _Toc5343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_Toc21180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r>
        <w:tab/>
      </w:r>
      <w:r>
        <w:fldChar w:fldCharType="begin"/>
      </w:r>
      <w:r>
        <w:instrText xml:space="preserve"> PAGEREF _Toc21180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_Toc31146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r>
        <w:tab/>
      </w:r>
      <w:r>
        <w:fldChar w:fldCharType="begin"/>
      </w:r>
      <w:r>
        <w:instrText xml:space="preserve"> PAGEREF _Toc31146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r>
        <w:tab/>
      </w:r>
      <w:r>
        <w:fldChar w:fldCharType="begin"/>
      </w:r>
      <w:r>
        <w:instrText xml:space="preserve"> PAGEREF _Toc12804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_Toc21881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r>
        <w:tab/>
      </w:r>
      <w:r>
        <w:fldChar w:fldCharType="begin"/>
      </w:r>
      <w:r>
        <w:instrText xml:space="preserve"> PAGEREF _Toc21881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_Toc18878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r>
        <w:tab/>
      </w:r>
      <w:r>
        <w:fldChar w:fldCharType="begin"/>
      </w:r>
      <w:r>
        <w:instrText xml:space="preserve"> PAGEREF _Toc18878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_Toc17518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r>
        <w:tab/>
      </w:r>
      <w:r>
        <w:fldChar w:fldCharType="begin"/>
      </w:r>
      <w:r>
        <w:instrText xml:space="preserve"> PAGEREF _Toc17518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r>
        <w:tab/>
      </w:r>
      <w:r>
        <w:fldChar w:fldCharType="begin"/>
      </w:r>
      <w:r>
        <w:instrText xml:space="preserve"> PAGEREF _Toc13205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_Toc22379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r>
        <w:tab/>
      </w:r>
      <w:r>
        <w:fldChar w:fldCharType="begin"/>
      </w:r>
      <w:r>
        <w:instrText xml:space="preserve"> PAGEREF _Toc22379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_Toc11063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r>
        <w:tab/>
      </w:r>
      <w:r>
        <w:fldChar w:fldCharType="begin"/>
      </w:r>
      <w:r>
        <w:instrText xml:space="preserve"> PAGEREF _Toc11063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_Toc30808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10、大屏地图-闪烁效果</w:t>
      </w:r>
      <w:r>
        <w:tab/>
      </w:r>
      <w:r>
        <w:fldChar w:fldCharType="begin"/>
      </w:r>
      <w:r>
        <w:instrText xml:space="preserve"> PAGEREF _Toc30808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_Toc25627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11、大屏地图-迁徙效果</w:t>
      </w:r>
      <w:r>
        <w:tab/>
      </w:r>
      <w:r>
        <w:fldChar w:fldCharType="begin"/>
      </w:r>
      <w:r>
        <w:instrText xml:space="preserve"> PAGEREF _Toc25627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_Toc24911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12、大屏地图-世界地图</w:t>
      </w:r>
      <w:r>
        <w:tab/>
      </w:r>
      <w:r>
        <w:fldChar w:fldCharType="begin"/>
      </w:r>
      <w:r>
        <w:instrText xml:space="preserve"> PAGEREF _Toc24911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_Toc14951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13、大屏地图-区域地图</w:t>
      </w:r>
      <w:r>
        <w:tab/>
      </w:r>
      <w:r>
        <w:fldChar w:fldCharType="begin"/>
      </w:r>
      <w:r>
        <w:instrText xml:space="preserve"> PAGEREF _Toc14951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_Toc18037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14、系统设置</w:t>
      </w:r>
      <w:r>
        <w:tab/>
      </w:r>
      <w:r>
        <w:fldChar w:fldCharType="begin"/>
      </w:r>
      <w:r>
        <w:instrText xml:space="preserve"> PAGEREF _Toc18037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_Toc32763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r>
        <w:tab/>
      </w:r>
      <w:r>
        <w:fldChar w:fldCharType="begin"/>
      </w:r>
      <w:r>
        <w:instrText xml:space="preserve"> PAGEREF _Toc32763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_Toc3913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r>
        <w:tab/>
      </w:r>
      <w:r>
        <w:fldChar w:fldCharType="begin"/>
      </w:r>
      <w:r>
        <w:instrText xml:space="preserve"> PAGEREF _Toc3913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_Toc28402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r>
        <w:tab/>
      </w:r>
      <w:r>
        <w:fldChar w:fldCharType="begin"/>
      </w:r>
      <w:r>
        <w:instrText xml:space="preserve"> PAGEREF _Toc28402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_Toc9129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r>
        <w:tab/>
      </w:r>
      <w:r>
        <w:fldChar w:fldCharType="begin"/>
      </w:r>
      <w:r>
        <w:instrText xml:space="preserve"> PAGEREF _Toc9129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_Toc21789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r>
        <w:tab/>
      </w:r>
      <w:r>
        <w:fldChar w:fldCharType="begin"/>
      </w:r>
      <w:r>
        <w:instrText xml:space="preserve"> PAGEREF _Toc21789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_Toc12777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r>
        <w:tab/>
      </w:r>
      <w:r>
        <w:fldChar w:fldCharType="begin"/>
      </w:r>
      <w:r>
        <w:instrText xml:space="preserve"> PAGEREF _Toc12777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_Toc26679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r>
        <w:tab/>
      </w:r>
      <w:r>
        <w:fldChar w:fldCharType="begin"/>
      </w:r>
      <w:r>
        <w:instrText xml:space="preserve"> PAGEREF _Toc26679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_Toc16043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r>
        <w:tab/>
      </w:r>
      <w:r>
        <w:fldChar w:fldCharType="begin"/>
      </w:r>
      <w:r>
        <w:instrText xml:space="preserve"> PAGEREF _Toc16043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_Toc28904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r>
        <w:tab/>
      </w:r>
      <w:r>
        <w:fldChar w:fldCharType="begin"/>
      </w:r>
      <w:r>
        <w:instrText xml:space="preserve"> PAGEREF _Toc28904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_Toc5203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9、数据曲线</w:t>
      </w:r>
      <w:r>
        <w:tab/>
      </w:r>
      <w:r>
        <w:fldChar w:fldCharType="begin"/>
      </w:r>
      <w:r>
        <w:instrText xml:space="preserve"> PAGEREF _Toc5203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_Toc10973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r>
        <w:tab/>
      </w:r>
      <w:r>
        <w:fldChar w:fldCharType="begin"/>
      </w:r>
      <w:r>
        <w:instrText xml:space="preserve"> PAGEREF _Toc10973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_Toc5969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r>
        <w:tab/>
      </w:r>
      <w:r>
        <w:fldChar w:fldCharType="begin"/>
      </w:r>
      <w:r>
        <w:instrText xml:space="preserve"> PAGEREF _Toc5969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_Toc27246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r>
        <w:tab/>
      </w:r>
      <w:r>
        <w:fldChar w:fldCharType="begin"/>
      </w:r>
      <w:r>
        <w:instrText xml:space="preserve"> PAGEREF _Toc27246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_Toc28061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r>
        <w:tab/>
      </w:r>
      <w:r>
        <w:fldChar w:fldCharType="begin"/>
      </w:r>
      <w:r>
        <w:instrText xml:space="preserve"> PAGEREF _Toc28061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_Toc23726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r>
        <w:tab/>
      </w:r>
      <w:r>
        <w:fldChar w:fldCharType="begin"/>
      </w:r>
      <w:r>
        <w:instrText xml:space="preserve"> PAGEREF _Toc23726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_Toc6926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r>
        <w:tab/>
      </w:r>
      <w:r>
        <w:fldChar w:fldCharType="begin"/>
      </w:r>
      <w:r>
        <w:instrText xml:space="preserve"> PAGEREF _Toc6926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_Toc7395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r>
        <w:tab/>
      </w:r>
      <w:r>
        <w:fldChar w:fldCharType="begin"/>
      </w:r>
      <w:r>
        <w:instrText xml:space="preserve"> PAGEREF _Toc7395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r>
        <w:tab/>
      </w:r>
      <w:r>
        <w:fldChar w:fldCharType="begin"/>
      </w:r>
      <w:r>
        <w:instrText xml:space="preserve"> PAGEREF _Toc376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_Toc29353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六、操作说明</w:t>
      </w:r>
      <w:r>
        <w:tab/>
      </w:r>
      <w:r>
        <w:fldChar w:fldCharType="begin"/>
      </w:r>
      <w:r>
        <w:instrText xml:space="preserve"> PAGEREF _Toc29353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_Toc27321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r>
        <w:tab/>
      </w:r>
      <w:r>
        <w:fldChar w:fldCharType="begin"/>
      </w:r>
      <w:r>
        <w:instrText xml:space="preserve"> PAGEREF _Toc27321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_Toc26196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1、布局切换</w:t>
      </w:r>
      <w:r>
        <w:tab/>
      </w:r>
      <w:r>
        <w:fldChar w:fldCharType="begin"/>
      </w:r>
      <w:r>
        <w:instrText xml:space="preserve"> PAGEREF _Toc26196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_Toc13331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2、新建布局</w:t>
      </w:r>
      <w:r>
        <w:tab/>
      </w:r>
      <w:r>
        <w:fldChar w:fldCharType="begin"/>
      </w:r>
      <w:r>
        <w:instrText xml:space="preserve"> PAGEREF _Toc13331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_Toc1362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3、全局换肤</w:t>
      </w:r>
      <w:r>
        <w:tab/>
      </w:r>
      <w:r>
        <w:fldChar w:fldCharType="begin"/>
      </w:r>
      <w:r>
        <w:instrText xml:space="preserve"> PAGEREF _Toc1362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_Toc11663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4、模块拖动</w:t>
      </w:r>
      <w:r>
        <w:tab/>
      </w:r>
      <w:r>
        <w:fldChar w:fldCharType="begin"/>
      </w:r>
      <w:r>
        <w:instrText xml:space="preserve"> PAGEREF _Toc11663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_Toc16021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5、调整间距</w:t>
      </w:r>
      <w:r>
        <w:tab/>
      </w:r>
      <w:r>
        <w:fldChar w:fldCharType="begin"/>
      </w:r>
      <w:r>
        <w:instrText xml:space="preserve"> PAGEREF _Toc16021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_Toc5436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6、右键菜单</w:t>
      </w:r>
      <w:r>
        <w:tab/>
      </w:r>
      <w:r>
        <w:fldChar w:fldCharType="begin"/>
      </w:r>
      <w:r>
        <w:instrText xml:space="preserve"> PAGEREF _Toc5436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_Toc16205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r>
        <w:tab/>
      </w:r>
      <w:r>
        <w:fldChar w:fldCharType="begin"/>
      </w:r>
      <w:r>
        <w:instrText xml:space="preserve"> PAGEREF _Toc16205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_Toc5500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r>
        <w:tab/>
      </w:r>
      <w:r>
        <w:fldChar w:fldCharType="begin"/>
      </w:r>
      <w:r>
        <w:instrText xml:space="preserve"> PAGEREF _Toc5500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_Toc14972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r>
        <w:tab/>
      </w:r>
      <w:r>
        <w:fldChar w:fldCharType="begin"/>
      </w:r>
      <w:r>
        <w:instrText xml:space="preserve"> PAGEREF _Toc14972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_Toc9929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r>
        <w:tab/>
      </w:r>
      <w:r>
        <w:fldChar w:fldCharType="begin"/>
      </w:r>
      <w:r>
        <w:instrText xml:space="preserve"> PAGEREF _Toc9929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_Toc6699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（三）、其他说明</w:t>
      </w:r>
      <w:r>
        <w:tab/>
      </w:r>
      <w:r>
        <w:fldChar w:fldCharType="begin"/>
      </w:r>
      <w:r>
        <w:instrText xml:space="preserve"> PAGEREF _Toc6699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0" w:name="_Toc29748"/>
      <w:bookmarkStart w:id="1" w:name="_Toc8761"/>
      <w:bookmarkStart w:id="2" w:name="_Toc20194"/>
      <w:r>
        <w:rPr>
          <w:rFonts w:hint="eastAsia" w:ascii="微软雅黑" w:hAnsi="微软雅黑" w:eastAsia="微软雅黑" w:cs="微软雅黑"/>
          <w:lang w:val="en-US" w:eastAsia="zh-CN"/>
        </w:rPr>
        <w:t>一、</w:t>
      </w:r>
      <w:bookmarkEnd w:id="0"/>
      <w:r>
        <w:rPr>
          <w:rFonts w:hint="eastAsia" w:ascii="微软雅黑" w:hAnsi="微软雅黑" w:eastAsia="微软雅黑" w:cs="微软雅黑"/>
          <w:lang w:val="en-US" w:eastAsia="zh-CN"/>
        </w:rPr>
        <w:t>前言</w:t>
      </w:r>
      <w:bookmarkEnd w:id="1"/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" w:name="_Toc2789"/>
      <w:bookmarkStart w:id="4" w:name="_Toc28517"/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bookmarkEnd w:id="3"/>
      <w:bookmarkEnd w:id="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编译后记得将源码下的file文件夹下的所有文件复制到可执行文件同一目录。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大屏中用到了视频监控模块，所以还需要拷贝ffmpeg的动态库文件到可执行文件同一目录，编译成功后记得将dll_ffmpeg4（64位的构建套件对应的是dll_ffmpeg4_64）对应目录下的库复制到可执行文件同一目录。如果是linux系统则那些exe和dll都不需要拷贝，那个是ffmpeg对应win的运行库，linux上采用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dll+lib 链接: https://pan.baidu.com/s/13LDRu6mXC6gaADtrGprNVA 提取码: ujm7。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如果程序异常结束并提示 miniblink.dll 文件不存在请先拷贝，你还需要在dll+lib下载地址的地方找到 dll_miniblink.zip 下载并解压出来拷贝文件到可执行文件目录。一般这个是因为你用的mingw编译器，win+qt5.6以上+mingw编译器，没有浏览器控件，采用的miniblink第三方浏览器控件。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如果是linux系统，记得将ffmpeg目录下的linuxlib*** 找到你系统的版本位数，将文件夹版本位数去掉，比如你操作系统是ubuntu16.04 64位的，则将linuxlib16.04.64改成linuxlib即可，这些是ffmpeg对应linux系统的静态库。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当然你也可以选择不启用视频监控模块，只需要将pro中的videoffmpeg改成videoffmpeg1即可。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目录下的bigscreen.sql为数据库脚本，可以在系统设置中单击初始化数据来执行。bigscreen_mysql.sql脚本为Navicat工具对应的导入脚本。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如果发现地图打不开，请先确认file目录下的所有文件有没有拷贝过去，还有就是将MapBaiDu::Instance()-&gt;setSaveFile(false); 改成true;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如果是用vs+qt可能报错 error LNK2026: 模块对于 SAFESEH 映像是不安全的。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解决方法：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第一步：打开该项目的“属性页”对话框。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第二步：单击“链接器”文件夹。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第三步：单击“命令行”属性页。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第四步：将 /SAFESEH:NO 键入“附加选项”框中，然后点击应用。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5" w:name="_Toc8872"/>
      <w:bookmarkStart w:id="6" w:name="_Toc31765"/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bookmarkEnd w:id="5"/>
      <w:bookmarkEnd w:id="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V20210323：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1：编写开发和使用说明书。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2：系统设置增加视频拉伸、视频循环播放等配置参数。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3：增加多屏幕支持，自动识别多个屏幕。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7" w:name="_Toc30314"/>
      <w:bookmarkStart w:id="8" w:name="_Toc28125"/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bookmarkEnd w:id="7"/>
      <w:bookmarkEnd w:id="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体验地址：https://pan.baidu.com/s/1o97IGvZgTgDhlkuXQa4B0w提取码：r2bv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国内站点：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"https://gitee.com/feiyangqingyun"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https://gitee.com/feiyangqingyun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国际站点：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"https://github.com/feiyangqingyun"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https://github.com/feiyangqingyun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个人主页：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"https://blog.csdn.net/feiyangqingyun"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https://blog.csdn.net/feiyangqingyun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知乎主页：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"https://www.zhihu.com/people/feiyangqingyun"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https://www.zhihu.com/people/feiyangqingyun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" w:name="_Toc13227"/>
      <w:bookmarkStart w:id="10" w:name="_Toc28344"/>
      <w:bookmarkStart w:id="11" w:name="_Toc3635"/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bookmarkEnd w:id="9"/>
      <w:bookmarkEnd w:id="10"/>
      <w:bookmarkEnd w:id="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采用分层设计，整体总共分三级界面，一级界面是整体布局，二级界面是单个功能模块，三级界面是单个控件。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子控件包括饼图+圆环图+曲线图+柱状图+柱状分组图+横向柱状图+横向柱状分组图+合格率控件+百分比控件+进度控件+设备状态面板+表格数据+地图控件+视频控件等。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二级界面可以自由拖动悬浮，支持最小化最大化关闭，响应双击自定义标题栏。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数据源支持模拟数据（默认）、数据库采集、串口通信（需定制）、网络通信（需定制）、网络请求等，可自由设定每个子界面的采集间隔即数据刷新频率。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采用纯QWidget编写，亲测Qt4.6到Qt5.15任意版本，理论上支持后续其他Qt版本，亲测win+linux+mac+uos+kylin等系统，效果完美，同时还支持嵌入式linux比如树莓派、香橙派、全志、imx6等。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同时集成了自定义控件+qchart饼图+echart地图功能。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内置多套配色风格样式（紫色、蓝色、深蓝、黑色），默认紫色，支持任何分辨率。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可设置标题+目标分辨率+布局方案，启动立即应用。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可设置主背景颜色+面板颜色+十字线游标颜色。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可设置多条曲线颜色，没有设置颜色的情况下内置15套精美颜色随机应用。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11. 可设置标题栏背景颜色+文字颜色。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12. 可设置曲线图表背景颜色+文字颜色+网格颜色。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13. 可设置正常颜色+警戒颜色+报警颜色+禁用颜色+百分比进度颜色。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14. 可分别设置各种字体大小，比如全局+软件名称+标题栏+子标题栏+加粗标签等。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15. 可设置标题栏高度+表头高度+行高度。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16. 曲线支持游标+悬停高亮数据点和显示值，柱状图支持顶部（可设置顶端+上部+中间+底部）显示数据，全部自适应计算位置。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17. 主界面直接鼠标右键切换布局+配色方案+关闭开启某个二级窗体。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18. 自动记忆所有子窗口的大小和位置，下次启动立即应用。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19. 动态加载布局方案菜单，可以动态新建布局、恢复布局、保存布局、另存布局等，用户可以制造任意布局。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20. 二级窗体，双击从主窗体分离出来浮动，可以自由调整大小。再次双击标题栏最大化，再次双击还原，相当于子模块也可以全屏显示作为一个大屏，这样就可以一个大屏拓展出多个子大屏，放大查看子模块的数据详情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21. 每个模块都可以自定义采集速度，如果是数据库采集会自动排队处理，后期还可以拓展每个子模块都独立的数据库采集。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22. 提供系统设置窗口进行整体的配置参数设置。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23. 支持多屏幕，可以将某个模块剥离出来放在独立的屏幕最大化。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24. 提供精美炫酷的大屏地图模块，包括静态图片+闪烁效果+迁徙效果+世界地图+区域地图等，可指定点的经纬度坐标，识别单击响应，可以做地图跳转等，每个点都可以不同的颜色和提示信息，功能超牛逼！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25. 除了提供大屏系统外，还将每个模块都做了独立的模块示例界面，每个模块都可以独立学习使用，里面用到的控件也单独做了控件示例界面，方便学习每个控件如何使用，考虑着实周到！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26. 超级详细的开发和使用手册，其中包括详细的数据库说明、模块对照图、控件对照图、项目结构代码说明、使用方法等！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2" w:name="_Toc7427"/>
      <w:bookmarkStart w:id="13" w:name="_Toc14866"/>
      <w:bookmarkStart w:id="14" w:name="_Toc10433"/>
      <w:r>
        <w:rPr>
          <w:rFonts w:hint="eastAsia" w:ascii="微软雅黑" w:hAnsi="微软雅黑" w:eastAsia="微软雅黑" w:cs="微软雅黑"/>
          <w:lang w:val="en-US" w:eastAsia="zh-CN"/>
        </w:rPr>
        <w:t>二、数据库说明</w:t>
      </w:r>
      <w:bookmarkEnd w:id="12"/>
      <w:bookmarkEnd w:id="13"/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数据库表的设计按照模块的顺序，比如frmmodule1主模块中包括4个子模块，每个子模块都对应一个表，表名依次是：t_1_1_mold_prod_total、t_1_2_mold_prod_monthly、t_1_3_wp_prod_total、t_1_4_wp_prod_monthly；所有表名的前缀是 t_ 以便区分，第一个数字表示主模块编号，第二个数字表示子模块编号；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源码目录下的bigscreen.sql为数据库脚本，可以在系统设置中单击初始化数据来执行。bigscreen_mysql.sql脚本为Navicat工具对应的导入脚本。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如果是需要对接自己的系统，可能涉及到部分数据不一致的情况，你可以：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第一：尽量用现有的表，现有的表各种各样都有，你找到你类似的往里面填数据就行。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第二：如果没有合适的表，则需要调整对应的模块代码。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5" w:name="_Toc23250"/>
      <w:bookmarkStart w:id="16" w:name="_Toc28207"/>
      <w:bookmarkStart w:id="17" w:name="_Toc14002"/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bookmarkEnd w:id="15"/>
      <w:bookmarkEnd w:id="16"/>
      <w:bookmarkEnd w:id="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t_1_1_mold_prod_total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每月模具产量趋势图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t_1_2_mold_prod_monthly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t_1_3_wp_prod_total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每月零件产量趋势图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t_1_4_wp_prod_monthly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" w:name="_Toc1864"/>
      <w:bookmarkStart w:id="19" w:name="_Toc5548"/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bookmarkEnd w:id="18"/>
      <w:bookmarkEnd w:id="1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表名：t_1_1_mold_prod_total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修模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新模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43455"/>
            <wp:effectExtent l="0" t="0" r="5080" b="1206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0" w:name="_Toc12097"/>
      <w:bookmarkStart w:id="21" w:name="_Toc14724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bookmarkEnd w:id="20"/>
      <w:bookmarkEnd w:id="2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表名：t_1_2_mold_prod_monthly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03065" cy="2235835"/>
            <wp:effectExtent l="0" t="0" r="3175" b="444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2" w:name="_Toc24520"/>
      <w:bookmarkStart w:id="23" w:name="_Toc15657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bookmarkEnd w:id="22"/>
      <w:bookmarkEnd w:id="2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表名：t_1_3_wp_prod_total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其他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05660" cy="2243455"/>
            <wp:effectExtent l="0" t="0" r="12700" b="1206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4" w:name="_Toc27234"/>
      <w:bookmarkStart w:id="25" w:name="_Toc848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bookmarkEnd w:id="24"/>
      <w:bookmarkEnd w:id="2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表名：t_1_4_wp_prod_monthly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7825" cy="2235835"/>
            <wp:effectExtent l="0" t="0" r="3175" b="444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6" w:name="_Toc12945"/>
      <w:bookmarkStart w:id="27" w:name="_Toc25774"/>
      <w:bookmarkStart w:id="28" w:name="_Toc32095"/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bookmarkEnd w:id="26"/>
      <w:bookmarkEnd w:id="27"/>
      <w:bookmarkEnd w:id="2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t_2_1_mold_achie_rate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t_2_2_wp_achie_rate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t_2_3_wp_achie_number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每日工序达成数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t_2_4_process_achie_number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9" w:name="_Toc27568"/>
      <w:bookmarkStart w:id="30" w:name="_Toc12432"/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bookmarkEnd w:id="29"/>
      <w:bookmarkEnd w:id="3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表名：t_2_1_mold_achie_rate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43455" cy="2266950"/>
            <wp:effectExtent l="0" t="0" r="12065" b="3810"/>
            <wp:docPr id="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1" w:name="_Toc28255"/>
      <w:bookmarkStart w:id="32" w:name="_Toc6789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bookmarkEnd w:id="31"/>
      <w:bookmarkEnd w:id="3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表名：t_2_2_wp_achie_rate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镶件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34995" cy="2220595"/>
            <wp:effectExtent l="0" t="0" r="4445" b="4445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3" w:name="_Toc5146"/>
      <w:bookmarkStart w:id="34" w:name="_Toc14851"/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bookmarkEnd w:id="33"/>
      <w:bookmarkEnd w:id="3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表名：t_2_3_wp_achie_number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59560" cy="2243455"/>
            <wp:effectExtent l="0" t="0" r="10160" b="1206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5" w:name="_Toc12517"/>
      <w:bookmarkStart w:id="36" w:name="_Toc12738"/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bookmarkEnd w:id="35"/>
      <w:bookmarkEnd w:id="3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表名：t_2_4_process_achie_number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8010"/>
            <wp:effectExtent l="0" t="0" r="13970" b="127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37" w:name="_Toc10711"/>
      <w:bookmarkStart w:id="38" w:name="_Toc31994"/>
      <w:bookmarkStart w:id="39" w:name="_Toc9139"/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bookmarkEnd w:id="37"/>
      <w:bookmarkEnd w:id="38"/>
      <w:bookmarkEnd w:id="3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设备运行状态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t_3_1_device_runtime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稼动率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t_3_2_oee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0" w:name="_Toc18128"/>
      <w:bookmarkStart w:id="41" w:name="_Toc12473"/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bookmarkEnd w:id="40"/>
      <w:bookmarkEnd w:id="4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表名：t_3_1_device_runtime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 1-开机 2-待机 3-维护 4-空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3"/>
        <w:gridCol w:w="1224"/>
        <w:gridCol w:w="1224"/>
        <w:gridCol w:w="1224"/>
        <w:gridCol w:w="1219"/>
        <w:gridCol w:w="1205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21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2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20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PID12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EDM8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190428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PID29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PID30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36490" cy="3521710"/>
            <wp:effectExtent l="0" t="0" r="1270" b="13970"/>
            <wp:docPr id="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2" w:name="_Toc6341"/>
      <w:bookmarkStart w:id="43" w:name="_Toc9626"/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bookmarkEnd w:id="42"/>
      <w:bookmarkEnd w:id="4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68095" cy="1490980"/>
            <wp:effectExtent l="0" t="0" r="12065" b="2540"/>
            <wp:docPr id="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83335" cy="1498600"/>
            <wp:effectExtent l="0" t="0" r="12065" b="1016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36980" cy="1498600"/>
            <wp:effectExtent l="0" t="0" r="12700" b="10160"/>
            <wp:docPr id="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4" w:name="_Toc12259"/>
      <w:bookmarkStart w:id="45" w:name="_Toc22539"/>
      <w:bookmarkStart w:id="46" w:name="_Toc13688"/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bookmarkEnd w:id="44"/>
      <w:bookmarkEnd w:id="45"/>
      <w:bookmarkEnd w:id="4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模具进度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t_4_1_mold_progress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模具状态统计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t_4_2_mold_status_parcent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加工中模具数量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t_4_3_mold_processing_num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7" w:name="_Toc1223"/>
      <w:bookmarkStart w:id="48" w:name="_Toc7865"/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bookmarkEnd w:id="47"/>
      <w:bookmarkEnd w:id="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版本号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产品名称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计划交期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当前进度绿色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当前进度黄色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当前进度红色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9"/>
        <w:gridCol w:w="1210"/>
        <w:gridCol w:w="729"/>
        <w:gridCol w:w="863"/>
        <w:gridCol w:w="937"/>
        <w:gridCol w:w="884"/>
        <w:gridCol w:w="1355"/>
        <w:gridCol w:w="641"/>
        <w:gridCol w:w="714"/>
        <w:gridCol w:w="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1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72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8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88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3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6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71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5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IK19001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2019/3/29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IK19002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前盖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IK29003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外壳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IK19004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侧边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2019/4/18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IK19005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T3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边框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IK19006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2019/4/26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IK19007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2019/4/7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IK19008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插件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2019/3/31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IK19009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IK19010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2019/2/12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18050" cy="2581910"/>
            <wp:effectExtent l="0" t="0" r="6350" b="8890"/>
            <wp:docPr id="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9" w:name="_Toc31444"/>
      <w:bookmarkStart w:id="50" w:name="_Toc4446"/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bookmarkEnd w:id="49"/>
      <w:bookmarkEnd w:id="5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表名：t_4_2_mold_status_parcent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正常交付百分比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延期百分比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66950"/>
            <wp:effectExtent l="0" t="0" r="1905" b="381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35835"/>
            <wp:effectExtent l="0" t="0" r="1905" b="4445"/>
            <wp:docPr id="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1" w:name="_Toc12335"/>
      <w:bookmarkStart w:id="52" w:name="_Toc851"/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bookmarkEnd w:id="51"/>
      <w:bookmarkEnd w:id="5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表名：t_4_3_mold_processing_num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87</w:t>
            </w:r>
          </w:p>
        </w:tc>
      </w:tr>
    </w:tbl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界面效果图：在上面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53" w:name="_Toc13815"/>
      <w:bookmarkStart w:id="54" w:name="_Toc5267"/>
      <w:bookmarkStart w:id="55" w:name="_Toc1620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bookmarkEnd w:id="53"/>
      <w:bookmarkEnd w:id="54"/>
      <w:bookmarkEnd w:id="5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工序计划负荷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t_5_1_work_load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当日负荷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t_5_2_work_load_today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负荷百分比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t_5_3_work_load_percent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6" w:name="_Toc25453"/>
      <w:bookmarkStart w:id="57" w:name="_Toc4591"/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bookmarkEnd w:id="56"/>
      <w:bookmarkEnd w:id="5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process_name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抛光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钳工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89H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组装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表名：t_5_1_work_load_table_head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这个设计很巧妙，相当于动态的日期和数据，日期作为标题。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第2天日期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第4天日期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第5天日期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第6天日期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6"/>
        <w:gridCol w:w="1077"/>
        <w:gridCol w:w="1078"/>
        <w:gridCol w:w="1072"/>
        <w:gridCol w:w="1061"/>
        <w:gridCol w:w="1058"/>
        <w:gridCol w:w="1055"/>
        <w:gridCol w:w="1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07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07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07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0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05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0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04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2019-04-30</w:t>
            </w:r>
          </w:p>
        </w:tc>
        <w:tc>
          <w:tcPr>
            <w:tcW w:w="10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2019-05-01</w:t>
            </w:r>
          </w:p>
        </w:tc>
        <w:tc>
          <w:tcPr>
            <w:tcW w:w="107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2019-05-02</w:t>
            </w:r>
          </w:p>
        </w:tc>
        <w:tc>
          <w:tcPr>
            <w:tcW w:w="106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2019-05-03</w:t>
            </w:r>
          </w:p>
        </w:tc>
        <w:tc>
          <w:tcPr>
            <w:tcW w:w="105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2019-05-04</w:t>
            </w:r>
          </w:p>
        </w:tc>
        <w:tc>
          <w:tcPr>
            <w:tcW w:w="10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2019-05-05</w:t>
            </w:r>
          </w:p>
        </w:tc>
        <w:tc>
          <w:tcPr>
            <w:tcW w:w="104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804035"/>
            <wp:effectExtent l="0" t="0" r="3175" b="9525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8" w:name="_Toc9696"/>
      <w:bookmarkStart w:id="59" w:name="_Toc14864"/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bookmarkEnd w:id="58"/>
      <w:bookmarkEnd w:id="5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t_5_2_work_load_today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CNC精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30.2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7855" cy="2243455"/>
            <wp:effectExtent l="0" t="0" r="12065" b="12065"/>
            <wp:docPr id="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0" w:name="_Toc10318"/>
      <w:bookmarkStart w:id="61" w:name="_Toc1664"/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bookmarkEnd w:id="60"/>
      <w:bookmarkEnd w:id="6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表名：t_5_3_work_load_percent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99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铣床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75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磨床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42080" cy="2251710"/>
            <wp:effectExtent l="0" t="0" r="5080" b="381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62" w:name="_Toc10213"/>
      <w:bookmarkStart w:id="63" w:name="_Toc30332"/>
      <w:bookmarkStart w:id="64" w:name="_Toc94"/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bookmarkEnd w:id="62"/>
      <w:bookmarkEnd w:id="63"/>
      <w:bookmarkEnd w:id="6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t_6_1_wp_qual_rate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t_6_2_ele_qual_rate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当天合格率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t_6_3_qual_rate_today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模具零件合格率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t_6_4_mold_qual_rate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5" w:name="_Toc28678"/>
      <w:bookmarkStart w:id="66" w:name="_Toc25619"/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bookmarkEnd w:id="65"/>
      <w:bookmarkEnd w:id="6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表名：t_6_1_wp_qual_rate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66110" cy="2259330"/>
            <wp:effectExtent l="0" t="0" r="3810" b="11430"/>
            <wp:docPr id="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7" w:name="_Toc6010"/>
      <w:bookmarkStart w:id="68" w:name="_Toc4452"/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bookmarkEnd w:id="67"/>
      <w:bookmarkEnd w:id="6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表名：t_6_2_ele_qual_rate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0235" cy="2259330"/>
            <wp:effectExtent l="0" t="0" r="4445" b="11430"/>
            <wp:docPr id="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9" w:name="_Toc1016"/>
      <w:bookmarkStart w:id="70" w:name="_Toc15133"/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bookmarkEnd w:id="69"/>
      <w:bookmarkEnd w:id="7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表名：t_6_3_qual_rate_today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35835"/>
            <wp:effectExtent l="0" t="0" r="5080" b="4445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1" w:name="_Toc19033"/>
      <w:bookmarkStart w:id="72" w:name="_Toc7262"/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bookmarkEnd w:id="71"/>
      <w:bookmarkEnd w:id="7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表名：t_6_4_mold_qual_rate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IK19001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IK19002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IK19003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IK19004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IK19005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IK19006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89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18305" cy="2243455"/>
            <wp:effectExtent l="0" t="0" r="3175" b="12065"/>
            <wp:docPr id="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3" w:name="_Toc21288"/>
      <w:bookmarkStart w:id="74" w:name="_Toc902"/>
      <w:bookmarkStart w:id="75" w:name="_Toc26166"/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bookmarkEnd w:id="73"/>
      <w:bookmarkEnd w:id="74"/>
      <w:bookmarkEnd w:id="7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品质占比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t_7_1_qual_percent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班组合格率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t_7_2_group_qual_rate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每日合格率统计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t_7_3_qual_rate_daily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6" w:name="_Toc26211"/>
      <w:bookmarkStart w:id="77" w:name="_Toc25922"/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bookmarkEnd w:id="76"/>
      <w:bookmarkEnd w:id="7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表名：t_7_1_qual_percent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黄色百分比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45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89785" cy="2259330"/>
            <wp:effectExtent l="0" t="0" r="13335" b="11430"/>
            <wp:docPr id="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978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8" w:name="_Toc20821"/>
      <w:bookmarkStart w:id="79" w:name="_Toc28714"/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bookmarkEnd w:id="78"/>
      <w:bookmarkEnd w:id="7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表名：t_7_2_group_qual_rate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外协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0205" cy="2266950"/>
            <wp:effectExtent l="0" t="0" r="10795" b="3810"/>
            <wp:docPr id="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0" w:name="_Toc5286"/>
      <w:bookmarkStart w:id="81" w:name="_Toc25377"/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bookmarkEnd w:id="80"/>
      <w:bookmarkEnd w:id="8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表名：t_7_3_qual_rate_daily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'all', 90, 90, 97, 91, 92, 88, 89, 90, 78, 87, 86, 90, 80, 97, 87, 87, 88, 89, 90, 90, 89, 86, 90, 80, 97, 87, 87, 89, 89, 89, 90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6105"/>
            <wp:effectExtent l="0" t="0" r="13970" b="3175"/>
            <wp:docPr id="3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82" w:name="_Toc2378"/>
      <w:bookmarkStart w:id="83" w:name="_Toc23560"/>
      <w:bookmarkStart w:id="84" w:name="_Toc10883"/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bookmarkEnd w:id="82"/>
      <w:bookmarkEnd w:id="83"/>
      <w:bookmarkEnd w:id="8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t_8_1_key_invt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主要零件库存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t_8_2_invt_table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5" w:name="_Toc9775"/>
      <w:bookmarkStart w:id="86" w:name="_Toc18899"/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bookmarkEnd w:id="85"/>
      <w:bookmarkEnd w:id="8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表名：t_8_1_key_invt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上限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刀具A1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顶针B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线割丝C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树脂D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253490"/>
            <wp:effectExtent l="0" t="0" r="13970" b="11430"/>
            <wp:docPr id="3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7" w:name="_Toc7833"/>
      <w:bookmarkStart w:id="88" w:name="_Toc9557"/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bookmarkEnd w:id="87"/>
      <w:bookmarkEnd w:id="8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表名：t_8_2_invt_table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规格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材料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尺寸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目标库存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2"/>
        <w:gridCol w:w="1192"/>
        <w:gridCol w:w="1074"/>
        <w:gridCol w:w="1073"/>
        <w:gridCol w:w="1069"/>
        <w:gridCol w:w="1279"/>
        <w:gridCol w:w="920"/>
        <w:gridCol w:w="9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19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07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07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06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27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9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9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SSDDS1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品名1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规格1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材料1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SSDDS2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品名2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规格2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材料2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SSDDS3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品名3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规格3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材料3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SSDDS4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品名4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规格4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材料4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SSDDS5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品名5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规格5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材料5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SSDDS6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品名6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规格6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材料6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SSDDS7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品名7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规格7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材料7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SSDDS8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品名8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规格8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材料8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SSDDS9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品名9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规格9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材料9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SSDDS0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品名0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规格0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材料0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696085"/>
            <wp:effectExtent l="0" t="0" r="2540" b="1079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89" w:name="_Toc19408"/>
      <w:bookmarkStart w:id="90" w:name="_Toc5009"/>
      <w:bookmarkStart w:id="91" w:name="_Toc3797"/>
      <w:r>
        <w:rPr>
          <w:rFonts w:hint="eastAsia" w:ascii="微软雅黑" w:hAnsi="微软雅黑" w:eastAsia="微软雅黑" w:cs="微软雅黑"/>
          <w:lang w:val="en-US" w:eastAsia="zh-CN"/>
        </w:rPr>
        <w:t>三、配置参数说明</w:t>
      </w:r>
      <w:bookmarkEnd w:id="89"/>
      <w:bookmarkEnd w:id="90"/>
      <w:bookmarkEnd w:id="9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2" w:name="_Toc26619"/>
      <w:bookmarkStart w:id="93" w:name="_Toc32575"/>
      <w:bookmarkStart w:id="94" w:name="_Toc7527"/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bookmarkEnd w:id="92"/>
      <w:bookmarkEnd w:id="93"/>
      <w:bookmarkEnd w:id="94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2"/>
        <w:gridCol w:w="5107"/>
        <w:gridCol w:w="14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5107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1483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IndexStart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启动窗体索引 0-大屏系统 1-控件演示 2-模块演示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0-大屏系统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IndexControl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控件演示窗体选中子窗体索引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IndexModule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模块演示窗体选中子窗体索引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WorkMode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工作模式 timer-模拟数据 db-数据库采集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 xml:space="preserve"> com-串口采集</w:t>
            </w:r>
            <w:r>
              <w:rPr>
                <w:rFonts w:hint="eastAsia" w:ascii="微软雅黑" w:hAnsi="微软雅黑" w:eastAsia="微软雅黑" w:cs="微软雅黑"/>
              </w:rPr>
              <w:t xml:space="preserve"> tcp-网络采集 http-post请求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timer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MapStyle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中间地图样式 image-静态图片 point-闪烁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</w:t>
            </w:r>
            <w:r>
              <w:rPr>
                <w:rFonts w:hint="eastAsia" w:ascii="微软雅黑" w:hAnsi="微软雅黑" w:eastAsia="微软雅黑" w:cs="微软雅黑"/>
              </w:rPr>
              <w:t xml:space="preserve"> move-迁徙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 world-世界地图 area-区域地图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point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软件标题，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默认值：</w:t>
            </w:r>
            <w:r>
              <w:rPr>
                <w:rFonts w:hint="eastAsia" w:ascii="微软雅黑" w:hAnsi="微软雅黑" w:eastAsia="微软雅黑" w:cs="微软雅黑"/>
              </w:rPr>
              <w:t>数字化工厂信息中心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Ratio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分辨率，目前无意义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备用参数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1920*1080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Layout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布局方案，每次切换布局方案以后都会保存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完整布局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Theme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配色方案，每次切换配色方案以后都会保存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紫色风格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HttpUrl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网络请求地址，默认http://127.0.0.1:6000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VideoAddr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视频流地址，视频模块播放的视频地址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变动的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VideoScal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视频缩放，拉伸填充整个窗体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VideoRepeat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视频循环播放，开启后视频会循环播放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AutoRun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是否开机启动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MoveEnable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模块是否可以拖动，启用以后模块可以任意拖动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CutLeftBottom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底部布局左侧是否切掉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CutRightBottom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底部布局右侧是否切掉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StaticLine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是否绘制静态定位线，为假则绘制游标十字线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ShowPercent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Y轴是否显示百分比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StepY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Y轴大尺度步长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CursorHideTime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用户不操作鼠标自动隐藏鼠标的时间间隔，单位秒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5" w:name="_Toc4880"/>
      <w:bookmarkStart w:id="96" w:name="_Toc27843"/>
      <w:bookmarkStart w:id="97" w:name="_Toc2721"/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bookmarkEnd w:id="95"/>
      <w:bookmarkEnd w:id="96"/>
      <w:bookmarkEnd w:id="97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4"/>
        <w:gridCol w:w="3618"/>
        <w:gridCol w:w="29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618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96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ColorMainBg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主背景颜色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QColor(4, 7, 38)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ColorPanelBg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面板背景颜色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QColor(26, 29, 60)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十字线定位线颜色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0,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ColorLine1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线条1颜色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ColorLine2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线条2颜色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QColor(32, 159, 223)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ColorLine3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线条3颜色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QColor(48, 48, 85)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255, 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QColor(38, 41, 74)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QColor(250, 250, 250)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ColorChartGrid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曲线图表网格颜色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QColor(180, 180,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ColorOk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正常颜色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ColorLow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警戒颜色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ColorAlarm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报警颜色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QColor(214, 77, 84)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ColorDisable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禁用背景颜色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QColor(210, 210, 210)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ColorPercent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环形百分比背景颜色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254, 254)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8" w:name="_Toc22401"/>
      <w:bookmarkStart w:id="99" w:name="_Toc20519"/>
      <w:bookmarkStart w:id="100" w:name="_Toc20587"/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bookmarkEnd w:id="98"/>
      <w:bookmarkEnd w:id="99"/>
      <w:bookmarkEnd w:id="100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372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72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MainFont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全局字号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微软雅黑，12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NameFont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软件名称字号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LabFont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加粗标签字号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DeviceFont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设备面板字号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SubTitleFont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模块子标题栏字号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HeadHeight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表格表头高度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RowHeight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表格行高度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t>LayoutSpacing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布局空隙间隔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01" w:name="_Toc32349"/>
      <w:bookmarkStart w:id="102" w:name="_Toc30213"/>
      <w:bookmarkStart w:id="103" w:name="_Toc28312"/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bookmarkEnd w:id="101"/>
      <w:bookmarkEnd w:id="102"/>
      <w:bookmarkEnd w:id="103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IntervalModule1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模块1采集间隔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IntervalModule2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模块2采集间隔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1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IntervalModule3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模块3采集间隔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2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IntervalModule4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模块4采集间隔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3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IntervalModule5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模块5采集间隔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4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IntervalModule6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模块6采集间隔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IntervalModule7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模块7采集间隔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IntervalModule8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模块8采集间隔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7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04" w:name="_Toc546"/>
      <w:bookmarkStart w:id="105" w:name="_Toc4048"/>
      <w:bookmarkStart w:id="106" w:name="_Toc8660"/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bookmarkEnd w:id="104"/>
      <w:bookmarkEnd w:id="105"/>
      <w:bookmarkEnd w:id="10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7"/>
        <w:gridCol w:w="3945"/>
        <w:gridCol w:w="2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94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50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LocalDBType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本地数据库类型，Sqlite、Mysql等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Sqlite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LocalDBIP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本地数据库主机地址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127.0.0.1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LocalDBPort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本地数据库端口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3306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本地数据库名称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bigscreen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本地数据库用户名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LocalUserPwd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本地数据库密码，以密文存储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07" w:name="_Toc25918"/>
      <w:bookmarkStart w:id="108" w:name="_Toc28119"/>
      <w:bookmarkStart w:id="109" w:name="_Toc29533"/>
      <w:r>
        <w:rPr>
          <w:rFonts w:hint="eastAsia" w:ascii="微软雅黑" w:hAnsi="微软雅黑" w:eastAsia="微软雅黑" w:cs="微软雅黑"/>
          <w:lang w:val="en-US" w:eastAsia="zh-CN"/>
        </w:rPr>
        <w:t>四、程序框架说明</w:t>
      </w:r>
      <w:bookmarkEnd w:id="107"/>
      <w:bookmarkEnd w:id="108"/>
      <w:bookmarkEnd w:id="10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10" w:name="_Toc27393"/>
      <w:bookmarkStart w:id="111" w:name="_Toc25738"/>
      <w:bookmarkStart w:id="112" w:name="_Toc17164"/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bookmarkEnd w:id="110"/>
      <w:bookmarkEnd w:id="111"/>
      <w:bookmarkEnd w:id="1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项目代码结构图：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559050"/>
            <wp:effectExtent l="0" t="0" r="6985" b="127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整个大屏系统就是由一个个子模块组成，每个子模块都用到了一些自定义控件，再打通数据库采集和网络请求采集等，将采集到的数据设置到对应的模块界面上。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模块说明表：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6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通信及周边处理模块，其中包括数据库通信、数据库采集、网络请求采集、通用辅助类等。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core_ffmpeg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视频监控内核，采用ffmpeg解码，支持各种视频流和本地视频文件，支持声音播放和音视频同步。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core_map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地图内核，包括了百度echart封装类，区域轮廓数据转换js函数封装类，百度地图封装类等。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core_opengl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视频绘制类，采用opengl绘制，走GPU绘制。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core_webview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通用浏览器控件类，同时支持webkit、wenengine、miniblink三种内核，打通了所有的Qt版本。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大屏控件演示示例，每个功能演示都是个独立的窗体，方便查看代码学习如何使用。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主界面模块，包括了系统配置界面、大屏主界面、大屏指定分辨率用于截图的主界面、设备面板窗体。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大屏子模块，包括了产量汇总、当月计划、设备监控、模具进度、负荷分布、送检合格率、品质管理、物料管理、视频监控、大屏地图等。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usercontrol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自定义控件，其中包括自定义悬浮模块标题栏、自定义饼图控件、自定义曲线图控件、进度仪表盘、百分比仪表盘、开关按钮、环形进度条、三态进度条等控件。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13" w:name="_Toc13934"/>
      <w:bookmarkStart w:id="114" w:name="_Toc15394"/>
      <w:bookmarkStart w:id="115" w:name="_Toc13612"/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bookmarkEnd w:id="113"/>
      <w:bookmarkEnd w:id="114"/>
      <w:bookmarkEnd w:id="11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1767205" cy="1798320"/>
            <wp:effectExtent l="0" t="0" r="635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720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65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辅助函数类，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比如重启，获取随机数、从多个数组中取出最大值等。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配置参数类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appinit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程序初始化类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datadb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数据采集数据库模式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datahttp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数据采集网络请求类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quiwidget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通用辅助函数类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6" w:name="_Toc4728"/>
      <w:bookmarkStart w:id="117" w:name="_Toc2739"/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bookmarkEnd w:id="116"/>
      <w:bookmarkEnd w:id="11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490470"/>
            <wp:effectExtent l="0" t="0" r="3175" b="889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8" w:name="_Toc22549"/>
      <w:bookmarkStart w:id="119" w:name="_Toc8057"/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bookmarkEnd w:id="118"/>
      <w:bookmarkEnd w:id="11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整个系统的配置参数存放在ini文件中，跨平台，所有参数都对应一个变量，读取配置参数的时候将值赋值给变量，写入的时候将变量值写入到配置文件。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0" w:name="_Toc16603"/>
      <w:bookmarkStart w:id="121" w:name="_Toc20733"/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bookmarkEnd w:id="120"/>
      <w:bookmarkEnd w:id="121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在main函数中，会先执行这个初始化的类，比如初始化皮肤、字体、数据库、样式等操作，这些都是要优先在窗体加载前执行的，执行完毕以后再打开窗体界面。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911600"/>
            <wp:effectExtent l="0" t="0" r="6350" b="508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2" w:name="_Toc23090"/>
      <w:bookmarkStart w:id="123" w:name="_Toc8779"/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bookmarkEnd w:id="122"/>
      <w:bookmarkEnd w:id="123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封装的一个通用的数据库通信类，支持sqlite、mysql、PostgreSQL等数据库，功能包括了数据库的打开和关闭，线程执行sql语句队列信号发出执行结果等，支持重连。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3143250"/>
            <wp:effectExtent l="0" t="0" r="8255" b="1143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4" w:name="_Toc7361"/>
      <w:bookmarkStart w:id="125" w:name="_Toc20899"/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bookmarkEnd w:id="124"/>
      <w:bookmarkEnd w:id="125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系统除了支持数据库采集模式以外，还支持发送http网络请求的方式来采集数据，请求中带对应要查询的表，字段等信息，这个类就是专门的请求类，请求结果自动过滤运算并信号发出去，返回数据的信号和数据库采集的信号完全一致，使得主界面关联到同一个槽函数就能正常工作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592070"/>
            <wp:effectExtent l="0" t="0" r="4445" b="1397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6" w:name="_Toc15090"/>
      <w:bookmarkStart w:id="127" w:name="_Toc11553"/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bookmarkEnd w:id="126"/>
      <w:bookmarkEnd w:id="12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类就像万能胶一样，在本人写的所有的项目中都有，本类就是将平时常用的一些通用函数都丢在这里，不断完善和持续改进，包括了16进制数据转换、图形字体设置、自定义消息框、错误框、提示框等，集成设置窗体居中显示、设置翻译文件、设置编码、设置延时、设置系统时间等静态方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3282315"/>
            <wp:effectExtent l="0" t="0" r="3810" b="9525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388870"/>
            <wp:effectExtent l="0" t="0" r="14605" b="381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28" w:name="_Toc2804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9" w:name="_Toc3131"/>
      <w:bookmarkStart w:id="130" w:name="_Toc28838"/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bookmarkEnd w:id="128"/>
      <w:bookmarkEnd w:id="129"/>
      <w:bookmarkEnd w:id="13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1" w:name="_Toc19536"/>
      <w:bookmarkStart w:id="132" w:name="_Toc4552"/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bookmarkEnd w:id="131"/>
      <w:bookmarkEnd w:id="13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7710" cy="2159000"/>
            <wp:effectExtent l="0" t="0" r="13970" b="508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ffmpegconvert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ffmpeg各种转换处理函数封装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ffmpeg引入头文件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ffmpeg辅助类，包括版本号，校验url地址、获取流索引等。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ffmpegsync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ffmpeg音视频同步类，包括了同步以及发出当前播放进度信号。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ffmpegthread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ffmpeg核心解码类，包括音视频的解码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ffmpegtool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ffmpeg工具类，用于执行ffmpeg的命令获取结果。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ffmpeg视频显示窗体类，依赖ffmpegthread。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videoffmpeg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ffmpeg多通道管理类。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33" w:name="_Toc127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4" w:name="_Toc25150"/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bookmarkEnd w:id="133"/>
      <w:bookmarkEnd w:id="13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4850" cy="1828800"/>
            <wp:effectExtent l="0" t="0" r="6350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echartjs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echart模块中用到的json文件转js文件，获取js文件中的名字和经纬度等处理。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echart封装类，可加载仪表盘、闪烁点图、迁徙图、世界地图、区域地图等，每个点可自定义颜色和提示信息等。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mapbaidu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百度地图封装类，支持在线和离线两种模式。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5" w:name="_Toc3166"/>
      <w:bookmarkStart w:id="136" w:name="_Toc12405"/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bookmarkEnd w:id="135"/>
      <w:bookmarkEnd w:id="13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2166620"/>
            <wp:effectExtent l="0" t="0" r="13970" b="1270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继承自QGLWidget的YUV格式OPENGL绘制窗体。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继承自QOpenGLWidget的YUV格式OPENGL绘制窗体。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7" w:name="_Toc27866"/>
      <w:bookmarkStart w:id="138" w:name="_Toc13686"/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bookmarkEnd w:id="137"/>
      <w:bookmarkEnd w:id="13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67535" cy="2673985"/>
            <wp:effectExtent l="0" t="0" r="6985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webcore.pri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通用的根据不同的Qt版本、不同的编译器环境、不同的操作系统，加载对应的浏览器内核模块和定义不同的变量。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miniblink封装处理类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经纬度转换、获取小数点经纬度值等常用处理函数。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webjsdata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通用的浏览器控件和Qt程序交互数据中转类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webview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通用浏览器控件，支持webkit、webengine、miniblink。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9" w:name="_Toc1807"/>
      <w:bookmarkStart w:id="140" w:name="_Toc8214"/>
      <w:bookmarkStart w:id="141" w:name="_Toc3124"/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bookmarkEnd w:id="139"/>
      <w:bookmarkEnd w:id="140"/>
      <w:bookmarkEnd w:id="1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2" w:name="_Toc7647"/>
      <w:bookmarkStart w:id="143" w:name="_Toc30891"/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bookmarkEnd w:id="142"/>
      <w:bookmarkEnd w:id="14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874010"/>
            <wp:effectExtent l="0" t="0" r="6985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87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大屏控件演示主界面，负责加载所有控件演示子窗体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frmplotarea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曲线面积图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柱状堆积图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数据转曲线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frmplotnormal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模拟曲线图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frmplotsmooth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平滑曲线图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4" w:name="_Toc8150"/>
      <w:bookmarkStart w:id="145" w:name="_Toc15204"/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bookmarkEnd w:id="144"/>
      <w:bookmarkEnd w:id="14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012950" cy="3388360"/>
            <wp:effectExtent l="0" t="0" r="139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大屏子模块演示主界面，负责加载所有子模块界面。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frmmodule1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年度产量汇总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frmmodule2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当月计划达成率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frmmodule3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设备监控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frmmodule4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模具进度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frmmodule5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负荷分布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frmmodule6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送检一次合格率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frmmodule7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品质管理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frmmodule8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物料管理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frmmodule9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frmmodulecenter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中心窗体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frmmodulemap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大屏地图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frmmoduleconfig</w:t>
            </w:r>
          </w:p>
        </w:tc>
        <w:tc>
          <w:tcPr>
            <w:tcW w:w="613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系统设置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frmmodulevideo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46" w:name="_Toc88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7" w:name="_Toc3152"/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bookmarkEnd w:id="146"/>
      <w:bookmarkEnd w:id="14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1844040" cy="1482725"/>
            <wp:effectExtent l="0" t="0" r="0" b="1079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frmdevice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设备面板界面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mainwindow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以特定分辨率设置的大屏主界面用于截图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8" w:name="_Toc31223"/>
      <w:bookmarkStart w:id="149" w:name="_Toc11297"/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bookmarkEnd w:id="148"/>
      <w:bookmarkEnd w:id="14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74545" cy="2543175"/>
            <wp:effectExtent l="0" t="0" r="13335" b="19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1"/>
        <w:gridCol w:w="2505"/>
        <w:gridCol w:w="4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控件图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customchart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自定义图表控件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70125" cy="1765935"/>
                  <wp:effectExtent l="0" t="0" r="635" b="1905"/>
                  <wp:docPr id="10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25" cy="1765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custompie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自定义饼状图，纯painter绘制，弥补qchart组件不支持qt4等版本。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56155" cy="1755140"/>
                  <wp:effectExtent l="0" t="0" r="14605" b="12700"/>
                  <wp:docPr id="9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155" cy="175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自定义曲线图，继承自qcustomplot开源组件，重新实现了很多效果。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1110" cy="1225550"/>
                  <wp:effectExtent l="0" t="0" r="13970" b="8890"/>
                  <wp:docPr id="9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11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customtitlebar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自定义模块标题栏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323340"/>
                  <wp:effectExtent l="0" t="0" r="12700" b="2540"/>
                  <wp:docPr id="11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323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gaugepercent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百分比仪表盘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89810" cy="1713865"/>
                  <wp:effectExtent l="0" t="0" r="11430" b="8255"/>
                  <wp:docPr id="10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1713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gaugespeed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速度仪表盘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36725" cy="1690370"/>
                  <wp:effectExtent l="0" t="0" r="635" b="1270"/>
                  <wp:docPr id="10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25" cy="1690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progressring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环形进度条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13865" cy="1152525"/>
                  <wp:effectExtent l="0" t="0" r="8255" b="5715"/>
                  <wp:docPr id="9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6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progressthree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三态进度条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015" cy="1214120"/>
                  <wp:effectExtent l="0" t="0" r="12065" b="5080"/>
                  <wp:docPr id="10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015" cy="121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开源的曲线图控件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657985"/>
                  <wp:effectExtent l="0" t="0" r="12700" b="3175"/>
                  <wp:docPr id="10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657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switchbutton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开关按钮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650" cy="1001395"/>
                  <wp:effectExtent l="0" t="0" r="11430" b="4445"/>
                  <wp:docPr id="10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50" w:name="_Toc19634"/>
      <w:bookmarkStart w:id="151" w:name="_Toc5451"/>
      <w:bookmarkStart w:id="152" w:name="_Toc32178"/>
      <w:r>
        <w:rPr>
          <w:rFonts w:hint="eastAsia" w:ascii="微软雅黑" w:hAnsi="微软雅黑" w:eastAsia="微软雅黑" w:cs="微软雅黑"/>
          <w:lang w:val="en-US" w:eastAsia="zh-CN"/>
        </w:rPr>
        <w:t>五、效果图</w:t>
      </w:r>
      <w:bookmarkEnd w:id="150"/>
      <w:bookmarkEnd w:id="151"/>
      <w:bookmarkEnd w:id="15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53" w:name="_Toc22246"/>
      <w:bookmarkStart w:id="154" w:name="_Toc20106"/>
      <w:bookmarkStart w:id="155" w:name="_Toc2719"/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bookmarkEnd w:id="153"/>
      <w:bookmarkEnd w:id="154"/>
      <w:bookmarkEnd w:id="15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6" w:name="_Toc21227"/>
      <w:bookmarkStart w:id="157" w:name="_Toc12731"/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bookmarkEnd w:id="156"/>
      <w:bookmarkEnd w:id="15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8" w:name="_Toc18042"/>
      <w:bookmarkStart w:id="159" w:name="_Toc15741"/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bookmarkEnd w:id="158"/>
      <w:bookmarkEnd w:id="15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0" w:name="_Toc5093"/>
      <w:bookmarkStart w:id="161" w:name="_Toc20074"/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bookmarkEnd w:id="160"/>
      <w:bookmarkEnd w:id="16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2" w:name="_Toc30805"/>
      <w:bookmarkStart w:id="163" w:name="_Toc30451"/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bookmarkEnd w:id="162"/>
      <w:bookmarkEnd w:id="16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4" w:name="_Toc22014"/>
      <w:bookmarkStart w:id="165" w:name="_Toc17335"/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bookmarkEnd w:id="164"/>
      <w:bookmarkEnd w:id="16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6" w:name="_Toc5704"/>
      <w:bookmarkStart w:id="167" w:name="_Toc13311"/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bookmarkEnd w:id="166"/>
      <w:bookmarkEnd w:id="16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8" w:name="_Toc8797"/>
      <w:bookmarkStart w:id="169" w:name="_Toc6920"/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bookmarkEnd w:id="168"/>
      <w:bookmarkEnd w:id="16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0" w:name="_Toc4310"/>
      <w:bookmarkStart w:id="171" w:name="_Toc1949"/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bookmarkEnd w:id="170"/>
      <w:bookmarkEnd w:id="17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72" w:name="_Toc11863"/>
      <w:bookmarkStart w:id="173" w:name="_Toc16234"/>
      <w:bookmarkStart w:id="174" w:name="_Toc29471"/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bookmarkEnd w:id="172"/>
      <w:bookmarkEnd w:id="173"/>
      <w:bookmarkEnd w:id="1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5" w:name="_Toc7663"/>
      <w:bookmarkStart w:id="176" w:name="_Toc29655"/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bookmarkEnd w:id="175"/>
      <w:bookmarkEnd w:id="17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7" w:name="_Toc26692"/>
      <w:bookmarkStart w:id="178" w:name="_Toc10471"/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bookmarkEnd w:id="177"/>
      <w:bookmarkEnd w:id="17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79" w:name="_Toc6720"/>
      <w:bookmarkStart w:id="180" w:name="_Toc12445"/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bookmarkEnd w:id="179"/>
      <w:bookmarkEnd w:id="18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1" w:name="_Toc18805"/>
      <w:bookmarkStart w:id="182" w:name="_Toc12811"/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bookmarkEnd w:id="181"/>
      <w:bookmarkEnd w:id="18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83" w:name="_Toc12658"/>
      <w:bookmarkStart w:id="184" w:name="_Toc8514"/>
      <w:bookmarkStart w:id="185" w:name="_Toc5343"/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bookmarkEnd w:id="183"/>
      <w:bookmarkEnd w:id="184"/>
      <w:bookmarkEnd w:id="18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6" w:name="_Toc2400"/>
      <w:bookmarkStart w:id="187" w:name="_Toc21180"/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bookmarkEnd w:id="186"/>
      <w:bookmarkEnd w:id="18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8" w:name="_Toc7058"/>
      <w:bookmarkStart w:id="189" w:name="_Toc31146"/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bookmarkEnd w:id="188"/>
      <w:bookmarkEnd w:id="18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0" w:name="_Toc12804"/>
      <w:bookmarkStart w:id="191" w:name="_Toc31224"/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bookmarkEnd w:id="190"/>
      <w:bookmarkEnd w:id="19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2" w:name="_Toc14083"/>
      <w:bookmarkStart w:id="193" w:name="_Toc21881"/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bookmarkEnd w:id="192"/>
      <w:bookmarkEnd w:id="19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4" w:name="_Toc18878"/>
      <w:bookmarkStart w:id="195" w:name="_Toc29087"/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bookmarkEnd w:id="194"/>
      <w:bookmarkEnd w:id="19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6" w:name="_Toc15684"/>
      <w:bookmarkStart w:id="197" w:name="_Toc17518"/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bookmarkEnd w:id="196"/>
      <w:bookmarkEnd w:id="19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8" w:name="_Toc13205"/>
      <w:bookmarkStart w:id="199" w:name="_Toc13782"/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bookmarkEnd w:id="198"/>
      <w:bookmarkEnd w:id="19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0" w:name="_Toc4047"/>
      <w:bookmarkStart w:id="201" w:name="_Toc22379"/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bookmarkEnd w:id="200"/>
      <w:bookmarkEnd w:id="20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2" w:name="_Toc11063"/>
      <w:bookmarkStart w:id="203" w:name="_Toc29763"/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bookmarkEnd w:id="202"/>
      <w:bookmarkEnd w:id="20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04" w:name="_Toc30589"/>
      <w:bookmarkStart w:id="205" w:name="_Toc30808"/>
      <w:r>
        <w:rPr>
          <w:rFonts w:hint="eastAsia" w:ascii="微软雅黑" w:hAnsi="微软雅黑" w:eastAsia="微软雅黑" w:cs="微软雅黑"/>
          <w:lang w:val="en-US" w:eastAsia="zh-CN"/>
        </w:rPr>
        <w:t>10、大屏地图-闪烁</w:t>
      </w:r>
      <w:bookmarkEnd w:id="204"/>
      <w:r>
        <w:rPr>
          <w:rFonts w:hint="eastAsia" w:ascii="微软雅黑" w:hAnsi="微软雅黑" w:eastAsia="微软雅黑" w:cs="微软雅黑"/>
          <w:lang w:val="en-US" w:eastAsia="zh-CN"/>
        </w:rPr>
        <w:t>效果</w:t>
      </w:r>
      <w:bookmarkEnd w:id="20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06" w:name="_Toc1278"/>
      <w:bookmarkStart w:id="207" w:name="_Toc25627"/>
      <w:r>
        <w:rPr>
          <w:rFonts w:hint="eastAsia" w:ascii="微软雅黑" w:hAnsi="微软雅黑" w:eastAsia="微软雅黑" w:cs="微软雅黑"/>
          <w:lang w:val="en-US" w:eastAsia="zh-CN"/>
        </w:rPr>
        <w:t>11、大屏地图-迁徙</w:t>
      </w:r>
      <w:bookmarkEnd w:id="206"/>
      <w:r>
        <w:rPr>
          <w:rFonts w:hint="eastAsia" w:ascii="微软雅黑" w:hAnsi="微软雅黑" w:eastAsia="微软雅黑" w:cs="微软雅黑"/>
          <w:lang w:val="en-US" w:eastAsia="zh-CN"/>
        </w:rPr>
        <w:t>效果</w:t>
      </w:r>
      <w:bookmarkEnd w:id="20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8" w:name="_Toc24911"/>
      <w:bookmarkStart w:id="209" w:name="_Toc23580"/>
      <w:r>
        <w:rPr>
          <w:rFonts w:hint="eastAsia" w:ascii="微软雅黑" w:hAnsi="微软雅黑" w:eastAsia="微软雅黑" w:cs="微软雅黑"/>
          <w:lang w:val="en-US" w:eastAsia="zh-CN"/>
        </w:rPr>
        <w:t>12、大屏地图-世界地图</w:t>
      </w:r>
      <w:bookmarkEnd w:id="208"/>
      <w:bookmarkEnd w:id="20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0" w:name="_Toc18512"/>
      <w:bookmarkStart w:id="211" w:name="_Toc14951"/>
      <w:r>
        <w:rPr>
          <w:rFonts w:hint="eastAsia" w:ascii="微软雅黑" w:hAnsi="微软雅黑" w:eastAsia="微软雅黑" w:cs="微软雅黑"/>
          <w:lang w:val="en-US" w:eastAsia="zh-CN"/>
        </w:rPr>
        <w:t>13、大屏地图-区域地图</w:t>
      </w:r>
      <w:bookmarkEnd w:id="210"/>
      <w:bookmarkEnd w:id="2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2" w:name="_Toc18037"/>
      <w:r>
        <w:rPr>
          <w:rFonts w:hint="eastAsia" w:ascii="微软雅黑" w:hAnsi="微软雅黑" w:eastAsia="微软雅黑" w:cs="微软雅黑"/>
          <w:lang w:val="en-US" w:eastAsia="zh-CN"/>
        </w:rPr>
        <w:t>14、系统设置</w:t>
      </w:r>
      <w:bookmarkEnd w:id="2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3" w:name="_Toc7615"/>
      <w:bookmarkStart w:id="214" w:name="_Toc32763"/>
      <w:bookmarkStart w:id="215" w:name="_Toc576"/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bookmarkEnd w:id="213"/>
      <w:bookmarkEnd w:id="214"/>
      <w:bookmarkEnd w:id="2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6" w:name="_Toc3913"/>
      <w:bookmarkStart w:id="217" w:name="_Toc17212"/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bookmarkEnd w:id="216"/>
      <w:bookmarkEnd w:id="2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8" w:name="_Toc17812"/>
      <w:bookmarkStart w:id="219" w:name="_Toc28402"/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bookmarkEnd w:id="218"/>
      <w:bookmarkEnd w:id="21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0" w:name="_Toc9129"/>
      <w:bookmarkStart w:id="221" w:name="_Toc31122"/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bookmarkEnd w:id="220"/>
      <w:bookmarkEnd w:id="22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2" w:name="_Toc12854"/>
      <w:bookmarkStart w:id="223" w:name="_Toc21789"/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bookmarkEnd w:id="222"/>
      <w:bookmarkEnd w:id="22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4" w:name="_Toc12777"/>
      <w:bookmarkStart w:id="225" w:name="_Toc14685"/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bookmarkEnd w:id="224"/>
      <w:bookmarkEnd w:id="22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6" w:name="_Toc26679"/>
      <w:bookmarkStart w:id="227" w:name="_Toc17376"/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bookmarkEnd w:id="226"/>
      <w:bookmarkEnd w:id="22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8" w:name="_Toc16043"/>
      <w:bookmarkStart w:id="229" w:name="_Toc27361"/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bookmarkEnd w:id="228"/>
      <w:bookmarkEnd w:id="22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0" w:name="_Toc28396"/>
      <w:bookmarkStart w:id="231" w:name="_Toc28904"/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bookmarkEnd w:id="230"/>
      <w:bookmarkEnd w:id="23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32" w:name="_Toc20883"/>
      <w:bookmarkStart w:id="233" w:name="_Toc5203"/>
      <w:r>
        <w:rPr>
          <w:rFonts w:hint="eastAsia" w:ascii="微软雅黑" w:hAnsi="微软雅黑" w:eastAsia="微软雅黑" w:cs="微软雅黑"/>
          <w:lang w:val="en-US" w:eastAsia="zh-CN"/>
        </w:rPr>
        <w:t>9、数据</w:t>
      </w:r>
      <w:bookmarkEnd w:id="232"/>
      <w:r>
        <w:rPr>
          <w:rFonts w:hint="eastAsia" w:ascii="微软雅黑" w:hAnsi="微软雅黑" w:eastAsia="微软雅黑" w:cs="微软雅黑"/>
          <w:lang w:val="en-US" w:eastAsia="zh-CN"/>
        </w:rPr>
        <w:t>曲线</w:t>
      </w:r>
      <w:bookmarkEnd w:id="23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4" w:name="_Toc10973"/>
      <w:bookmarkStart w:id="235" w:name="_Toc3961"/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bookmarkEnd w:id="234"/>
      <w:bookmarkEnd w:id="23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36" w:name="_Toc8161"/>
      <w:bookmarkStart w:id="237" w:name="_Toc5969"/>
      <w:bookmarkStart w:id="238" w:name="_Toc19876"/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bookmarkEnd w:id="236"/>
      <w:bookmarkEnd w:id="237"/>
      <w:bookmarkEnd w:id="2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9" w:name="_Toc27246"/>
      <w:bookmarkStart w:id="240" w:name="_Toc28476"/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bookmarkEnd w:id="239"/>
      <w:bookmarkEnd w:id="24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25750"/>
            <wp:effectExtent l="0" t="0" r="5715" b="8890"/>
            <wp:docPr id="7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1" w:name="_Toc27419"/>
      <w:bookmarkStart w:id="242" w:name="_Toc28061"/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bookmarkEnd w:id="241"/>
      <w:bookmarkEnd w:id="24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50515"/>
            <wp:effectExtent l="0" t="0" r="5715" b="14605"/>
            <wp:docPr id="7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3" w:name="_Toc23726"/>
      <w:bookmarkStart w:id="244" w:name="_Toc14011"/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bookmarkEnd w:id="243"/>
      <w:bookmarkEnd w:id="24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2" name="图片 88" descr="0_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8" descr="0_ubuntu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5" w:name="_Toc12948"/>
      <w:bookmarkStart w:id="246" w:name="_Toc6926"/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bookmarkEnd w:id="245"/>
      <w:bookmarkEnd w:id="24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3" name="图片 87" descr="linux uos-2020-08-30-14-50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7" descr="linux uos-2020-08-30-14-50-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7" w:name="_Toc7395"/>
      <w:bookmarkStart w:id="248" w:name="_Toc3465"/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bookmarkEnd w:id="247"/>
      <w:bookmarkEnd w:id="2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289300"/>
            <wp:effectExtent l="0" t="0" r="6350" b="2540"/>
            <wp:docPr id="7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9" w:name="_Toc4380"/>
      <w:bookmarkStart w:id="250" w:name="_Toc376"/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bookmarkEnd w:id="249"/>
      <w:bookmarkEnd w:id="25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7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51" w:name="_Toc18592"/>
      <w:bookmarkStart w:id="252" w:name="_Toc29353"/>
      <w:bookmarkStart w:id="253" w:name="_Toc2364"/>
      <w:r>
        <w:rPr>
          <w:rFonts w:hint="eastAsia" w:ascii="微软雅黑" w:hAnsi="微软雅黑" w:eastAsia="微软雅黑" w:cs="微软雅黑"/>
          <w:lang w:val="en-US" w:eastAsia="zh-CN"/>
        </w:rPr>
        <w:t>六、操作说明</w:t>
      </w:r>
      <w:bookmarkEnd w:id="251"/>
      <w:bookmarkEnd w:id="252"/>
      <w:bookmarkEnd w:id="25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54" w:name="_Toc16173"/>
      <w:bookmarkStart w:id="255" w:name="_Toc27321"/>
      <w:bookmarkStart w:id="256" w:name="_Toc6083"/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bookmarkEnd w:id="254"/>
      <w:bookmarkEnd w:id="255"/>
      <w:bookmarkEnd w:id="25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系统支持多种数据源，比如数据库采集、http请求、串口通信、网络通信、模拟数据等，为了简化测试过程，默认内置采用的是模拟数据。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7" w:name="_Toc26196"/>
      <w:bookmarkStart w:id="258" w:name="_Toc18736"/>
      <w:r>
        <w:rPr>
          <w:rFonts w:hint="eastAsia" w:ascii="微软雅黑" w:hAnsi="微软雅黑" w:eastAsia="微软雅黑" w:cs="微软雅黑"/>
          <w:lang w:val="en-US" w:eastAsia="zh-CN"/>
        </w:rPr>
        <w:t>1、布局切换</w:t>
      </w:r>
      <w:bookmarkEnd w:id="257"/>
      <w:bookmarkEnd w:id="25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在主界面中间地图的地方，鼠标右键，选择布局方案，在弹出的二级菜单选择默认已经设置好的布局方案，直接切换即可。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9" w:name="_Toc6355"/>
      <w:bookmarkStart w:id="260" w:name="_Toc13331"/>
      <w:r>
        <w:rPr>
          <w:rFonts w:hint="eastAsia" w:ascii="微软雅黑" w:hAnsi="微软雅黑" w:eastAsia="微软雅黑" w:cs="微软雅黑"/>
          <w:lang w:val="en-US" w:eastAsia="zh-CN"/>
        </w:rPr>
        <w:t>2、新建布局</w:t>
      </w:r>
      <w:bookmarkEnd w:id="259"/>
      <w:bookmarkEnd w:id="260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在主界面中间地图的地方，鼠标右键，选择新建布局，在弹出的框中输入布局名称，确认后，自由拖动调整模块位置，打开模块、隐藏模块，之后单击保存布局即可。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1" w:name="_Toc1362"/>
      <w:bookmarkStart w:id="262" w:name="_Toc19803"/>
      <w:r>
        <w:rPr>
          <w:rFonts w:hint="eastAsia" w:ascii="微软雅黑" w:hAnsi="微软雅黑" w:eastAsia="微软雅黑" w:cs="微软雅黑"/>
          <w:lang w:val="en-US" w:eastAsia="zh-CN"/>
        </w:rPr>
        <w:t>3、全局换肤</w:t>
      </w:r>
      <w:bookmarkEnd w:id="261"/>
      <w:bookmarkEnd w:id="26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在主界面中间地图的地方，鼠标右键，选择配色方案，在弹出的二级菜单选择对应的配色方案，默认有四种：紫色风格、蓝色风格、深蓝风格、黑色风格。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3" w:name="_Toc6108"/>
      <w:bookmarkStart w:id="264" w:name="_Toc11663"/>
      <w:r>
        <w:rPr>
          <w:rFonts w:hint="eastAsia" w:ascii="微软雅黑" w:hAnsi="微软雅黑" w:eastAsia="微软雅黑" w:cs="微软雅黑"/>
          <w:lang w:val="en-US" w:eastAsia="zh-CN"/>
        </w:rPr>
        <w:t>4、模块拖动</w:t>
      </w:r>
      <w:bookmarkEnd w:id="263"/>
      <w:bookmarkEnd w:id="264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鼠标移动到子模块的标题栏，鼠标按下可以拖动这个模块到任意位置，模块也可以拖动独立位置展示，也可以嵌入到对应布局中，拖动好位置以后自动保存到布局方案，下次启动自动应用。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5" w:name="_Toc18618"/>
      <w:bookmarkStart w:id="266" w:name="_Toc16021"/>
      <w:r>
        <w:rPr>
          <w:rFonts w:hint="eastAsia" w:ascii="微软雅黑" w:hAnsi="微软雅黑" w:eastAsia="微软雅黑" w:cs="微软雅黑"/>
          <w:lang w:val="en-US" w:eastAsia="zh-CN"/>
        </w:rPr>
        <w:t>5、调整间距</w:t>
      </w:r>
      <w:bookmarkEnd w:id="265"/>
      <w:bookmarkEnd w:id="26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鼠标移动到模块与模块的边缘，鼠标变成调整间距样式，可以左右或者上下拉动，调整好间距以后自动保存到布局方案，下次启动自动应用。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7" w:name="_Toc5436"/>
      <w:r>
        <w:rPr>
          <w:rFonts w:hint="eastAsia" w:ascii="微软雅黑" w:hAnsi="微软雅黑" w:eastAsia="微软雅黑" w:cs="微软雅黑"/>
          <w:lang w:val="en-US" w:eastAsia="zh-CN"/>
        </w:rPr>
        <w:t>6、右键菜单</w:t>
      </w:r>
      <w:bookmarkEnd w:id="26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大屏的顶部中间标题栏或者子模块以外的标题栏，鼠标右键弹出的是系统的菜单，包括布局切换和样式切换等，而在模块的标题栏，鼠标右键弹出的是模块可视化的菜单，这个是Qt内置生成的，加载了多少个子模块就会生成多少个菜单项，可以对每个模块进行显示隐藏切换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04185" cy="2243455"/>
            <wp:effectExtent l="0" t="0" r="13335" b="1206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59000" cy="2289810"/>
            <wp:effectExtent l="0" t="0" r="5080" b="1143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566670" cy="2535555"/>
            <wp:effectExtent l="0" t="0" r="8890" b="952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68" w:name="_Toc16205"/>
      <w:bookmarkStart w:id="269" w:name="_Toc26646"/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bookmarkEnd w:id="268"/>
      <w:bookmarkEnd w:id="26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系统设置中的参数，可能会不定期做调整和修改及增加，下面的图示和参数描述未必全部一致，以最新的为准。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系统设置主界面：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3675" cy="3226435"/>
            <wp:effectExtent l="0" t="0" r="14605" b="444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0" w:name="_Toc5500"/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bookmarkEnd w:id="270"/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503930" cy="2689225"/>
            <wp:effectExtent l="0" t="0" r="1270" b="825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开机启动：默认关闭，开启后软件会随系统启动而启动；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模块拖动：默认开启，开启后模块可以自由拖动到合适的位置松开，一般在布局固定后在关闭，防止使用者在现场又托乱了；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切左下角：开启裁掉左下角以后，左侧底部和整体底部合并为一体，作为全局底部的一部分，就可以拖动模块到左侧底部，否则左侧底部作为左侧的一部分；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切右下角：开启裁掉右下角以后，右侧底部和整体底部合并为一体，作为全局底部的一部分，就可以拖动模块到右侧底部，否则右侧底部作为右侧的一部分；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定位线条：系统中曲线图表内置了定位线条，比如1月份，方便查看，可以开启。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视频拉伸：开启后视频会填充整个窗体拉伸图像，否则按照比例自动拉伸。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百分符号：系统中曲线图表Y轴，有时候需要按照 100% 后面带百分比符号显示。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视频循环</w:t>
      </w:r>
      <w:bookmarkStart w:id="276" w:name="_GoBack"/>
      <w:bookmarkEnd w:id="276"/>
      <w:r>
        <w:rPr>
          <w:rFonts w:hint="eastAsia" w:ascii="微软雅黑" w:hAnsi="微软雅黑" w:eastAsia="微软雅黑" w:cs="微软雅黑"/>
          <w:lang w:val="en-US" w:eastAsia="zh-CN"/>
        </w:rPr>
        <w:t>：开启后设定的视频打开后会循环播放。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隐藏鼠标：鼠标未操作多久自动隐藏鼠标指针，默认5秒钟。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启动窗体：选择程序运行的启动窗体，默认大屏系统，还可选择控件演示、模块演示。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工作模式：默认工作模式是模拟数据，还可以选择数据库采集、串口采集（未实现）、网络采集（未实现）、网络请求；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地图样式：可选择静态图片、闪烁效果、迁徙效果、世界地图、区域地图多种样式，如果没有开启浏览器模块则自动采用静态图片的方式，区域地图默认是江西省吉安市，可以在代码中修改；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软件标题：软件的标题文字，显示在软件中间顶部。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请求地址：工作模式选择网络请求的时候发送的网络请求地址。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视频地址：视频窗体对应的视频地址，可以下拉选择内置的一些地址，也可以手动填写，如果多个视频窗口则自己增加对应的配置参数，支持本地视频文件、USB摄像头、网络摄像头、视频流地址等各种。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143760"/>
            <wp:effectExtent l="0" t="0" r="2540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1" w:name="_Toc14972"/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bookmarkEnd w:id="27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64660" cy="1290955"/>
            <wp:effectExtent l="0" t="0" r="2540" b="44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采集间隔设置不用做说明，一看就懂，单位毫秒，可定制每个模块都对应自己的采集方式、数据库、间隔等。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2" w:name="_Toc9929"/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bookmarkEnd w:id="27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57040" cy="1167765"/>
            <wp:effectExtent l="0" t="0" r="10160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理论上支持Qt支持的所有数据库，和具体程序无关，只要有对应的数据库的动态库和插件库就行，亲测 Sqlite（Qt内置无需额外动态库）、MySql（高版本Qt需要自行编译插件）、PostgreSQL（开源免费的数据库，很好用）。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273" w:name="_Toc2737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74" w:name="_Toc6699"/>
      <w:bookmarkStart w:id="275" w:name="_Toc27359"/>
      <w:r>
        <w:rPr>
          <w:rFonts w:hint="eastAsia" w:ascii="微软雅黑" w:hAnsi="微软雅黑" w:eastAsia="微软雅黑" w:cs="微软雅黑"/>
          <w:lang w:val="en-US" w:eastAsia="zh-CN"/>
        </w:rPr>
        <w:t>（三）、其他说明</w:t>
      </w:r>
      <w:bookmarkEnd w:id="273"/>
      <w:bookmarkEnd w:id="274"/>
      <w:bookmarkEnd w:id="27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可执行文件同级文件夹有layout+layout_1440+layout_1920，程序默认自动识别分辨率并加载对应的布局文件夹，比如1920分辨率则从layout_1920文件夹加载布局，并作为整体布局文件夹。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如果发现布局拖动乱了，可以直接鼠标右键选择恢复布局即可，在保存布局以前。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在中间地图模块鼠标右键可以弹出菜单，切换布局和配色方案等。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在模块的标题栏上右键可以弹出默认的dock菜单，用来显示和隐藏各模块。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软件关闭过程中会自动保存布局，下次启动以后自动应用。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如果使用的默认的配色方案比如紫色风格，则配置文件中的颜色全部无效，会自动应用代码中的颜色，如果需要启用自定义的颜色，则需要先将配置文件的皮肤参数修改成 Theme=\x81ea\x5b9a\x4e49\x98ce\x683c 即可。此时打开软件会应用配置文件中的颜色。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右键菜单可以截图保存，默认命名为 配色方案名称_布局方案名称.png 保存在snap目录下。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在二级窗体的标题栏上右键弹出模块菜单，可以对单个模块打开关闭，其他地方右键全局菜单。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1804035</wp:posOffset>
              </wp:positionH>
              <wp:positionV relativeFrom="paragraph">
                <wp:posOffset>-60960</wp:posOffset>
              </wp:positionV>
              <wp:extent cx="1614170" cy="257175"/>
              <wp:effectExtent l="0" t="0" r="0" b="0"/>
              <wp:wrapNone/>
              <wp:docPr id="76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4170" cy="2571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jc w:val="center"/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>75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vert="horz" wrap="square" lIns="0" tIns="0" rIns="0" bIns="0" anchor="t" upright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142.05pt;margin-top:-4.8pt;height:20.25pt;width:127.1pt;mso-position-horizontal-relative:margin;z-index:251659264;mso-width-relative:page;mso-height-relative:page;" filled="f" stroked="f" coordsize="21600,21600" o:gfxdata="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Cp5&#10;ODHZAAAACQEAAA8AAAAAAAAAAQAgAAAAIgAAAGRycy9kb3ducmV2LnhtbFBLAQIUABQAAAAIAIdO&#10;4kA0+d/S6QEAAMUDAAAOAAAAAAAAAAEAIAAAACgBAABkcnMvZTJvRG9jLnhtbFBLBQYAAAAABgAG&#10;AFkBAACDBQAAAAA=&#10;">
              <v:fill on="f" focussize="0,0"/>
              <v:stroke on="f" joinstyle="miter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jc w:val="center"/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</w:pP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>75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single" w:color="auto" w:sz="4" w:space="1"/>
      </w:pBdr>
      <w:jc w:val="center"/>
      <w:rPr>
        <w:rFonts w:hint="eastAsia" w:ascii="微软雅黑" w:hAnsi="微软雅黑" w:eastAsia="微软雅黑" w:cs="微软雅黑"/>
        <w:u w:val="none"/>
        <w:lang w:val="en-US" w:eastAsia="zh-CN"/>
      </w:rPr>
    </w:pPr>
    <w:r>
      <w:rPr>
        <w:rFonts w:hint="eastAsia" w:ascii="微软雅黑" w:hAnsi="微软雅黑" w:eastAsia="微软雅黑" w:cs="微软雅黑"/>
        <w:u w:val="none"/>
        <w:lang w:val="en-US" w:eastAsia="zh-CN"/>
      </w:rPr>
      <w:t>可视化大屏电子看板系统开发及使用说明 - 作者：刘典武(QQ: 517216493  WX: feiyangqingyun)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05601E8"/>
    <w:multiLevelType w:val="singleLevel"/>
    <w:tmpl w:val="605601E8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6057EECB"/>
    <w:multiLevelType w:val="singleLevel"/>
    <w:tmpl w:val="6057EEC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049A3"/>
    <w:rsid w:val="00525D78"/>
    <w:rsid w:val="005716DD"/>
    <w:rsid w:val="006879F4"/>
    <w:rsid w:val="008F319C"/>
    <w:rsid w:val="00BB13B1"/>
    <w:rsid w:val="00F74B54"/>
    <w:rsid w:val="010E5FE8"/>
    <w:rsid w:val="01392A68"/>
    <w:rsid w:val="014E03DB"/>
    <w:rsid w:val="01520D68"/>
    <w:rsid w:val="016A2847"/>
    <w:rsid w:val="01877B06"/>
    <w:rsid w:val="018C59C7"/>
    <w:rsid w:val="019D2992"/>
    <w:rsid w:val="01BB1C18"/>
    <w:rsid w:val="01CB128D"/>
    <w:rsid w:val="01E91DE3"/>
    <w:rsid w:val="01EE432F"/>
    <w:rsid w:val="01F04A25"/>
    <w:rsid w:val="021B608B"/>
    <w:rsid w:val="021C3869"/>
    <w:rsid w:val="021E3A69"/>
    <w:rsid w:val="024A2C74"/>
    <w:rsid w:val="024B49B7"/>
    <w:rsid w:val="02685676"/>
    <w:rsid w:val="02C76B15"/>
    <w:rsid w:val="02C97865"/>
    <w:rsid w:val="02D118A6"/>
    <w:rsid w:val="03052AE1"/>
    <w:rsid w:val="03077B60"/>
    <w:rsid w:val="03153B5D"/>
    <w:rsid w:val="03166B97"/>
    <w:rsid w:val="032B1047"/>
    <w:rsid w:val="03526B68"/>
    <w:rsid w:val="036531FB"/>
    <w:rsid w:val="039C1CA2"/>
    <w:rsid w:val="03AB3129"/>
    <w:rsid w:val="03B70B97"/>
    <w:rsid w:val="04253990"/>
    <w:rsid w:val="047F069E"/>
    <w:rsid w:val="049C4FAD"/>
    <w:rsid w:val="04A50EA3"/>
    <w:rsid w:val="04B04293"/>
    <w:rsid w:val="04B525EE"/>
    <w:rsid w:val="04B84ABE"/>
    <w:rsid w:val="04CB3E4B"/>
    <w:rsid w:val="051732C6"/>
    <w:rsid w:val="055D0722"/>
    <w:rsid w:val="0596411E"/>
    <w:rsid w:val="059F2A20"/>
    <w:rsid w:val="05C02A90"/>
    <w:rsid w:val="05C52904"/>
    <w:rsid w:val="05E71EDC"/>
    <w:rsid w:val="05FC644A"/>
    <w:rsid w:val="060977AF"/>
    <w:rsid w:val="060E73E4"/>
    <w:rsid w:val="06671458"/>
    <w:rsid w:val="069B6F7D"/>
    <w:rsid w:val="07126268"/>
    <w:rsid w:val="07154CDF"/>
    <w:rsid w:val="071B6B03"/>
    <w:rsid w:val="0740024A"/>
    <w:rsid w:val="07467544"/>
    <w:rsid w:val="074E0998"/>
    <w:rsid w:val="077F283C"/>
    <w:rsid w:val="07CF7931"/>
    <w:rsid w:val="07D07145"/>
    <w:rsid w:val="07EA1915"/>
    <w:rsid w:val="07F87E79"/>
    <w:rsid w:val="081D33C2"/>
    <w:rsid w:val="083254A4"/>
    <w:rsid w:val="08350BE1"/>
    <w:rsid w:val="08D83727"/>
    <w:rsid w:val="08FD6837"/>
    <w:rsid w:val="09CE69EC"/>
    <w:rsid w:val="09E7138B"/>
    <w:rsid w:val="09EE4DA2"/>
    <w:rsid w:val="0A0A0400"/>
    <w:rsid w:val="0A1A56BE"/>
    <w:rsid w:val="0A576B36"/>
    <w:rsid w:val="0A596E96"/>
    <w:rsid w:val="0A5D29D9"/>
    <w:rsid w:val="0A772858"/>
    <w:rsid w:val="0AB372E3"/>
    <w:rsid w:val="0AB617B0"/>
    <w:rsid w:val="0B036700"/>
    <w:rsid w:val="0B06213B"/>
    <w:rsid w:val="0B3A6933"/>
    <w:rsid w:val="0B5766E7"/>
    <w:rsid w:val="0B6E3AB8"/>
    <w:rsid w:val="0B703B70"/>
    <w:rsid w:val="0B757C14"/>
    <w:rsid w:val="0BAA4C18"/>
    <w:rsid w:val="0BB3392C"/>
    <w:rsid w:val="0BE953CD"/>
    <w:rsid w:val="0C330A37"/>
    <w:rsid w:val="0C614BEB"/>
    <w:rsid w:val="0C8729C7"/>
    <w:rsid w:val="0CA3484D"/>
    <w:rsid w:val="0CBB14F4"/>
    <w:rsid w:val="0CBB7ADE"/>
    <w:rsid w:val="0CE26E33"/>
    <w:rsid w:val="0D3074D2"/>
    <w:rsid w:val="0D31796E"/>
    <w:rsid w:val="0D3F38FA"/>
    <w:rsid w:val="0D5C465D"/>
    <w:rsid w:val="0D670B37"/>
    <w:rsid w:val="0D79186B"/>
    <w:rsid w:val="0DC537BD"/>
    <w:rsid w:val="0DD76852"/>
    <w:rsid w:val="0DD90A66"/>
    <w:rsid w:val="0DED550D"/>
    <w:rsid w:val="0DF96E3D"/>
    <w:rsid w:val="0E0237F9"/>
    <w:rsid w:val="0E35306F"/>
    <w:rsid w:val="0E6C5413"/>
    <w:rsid w:val="0E753C35"/>
    <w:rsid w:val="0EDE5540"/>
    <w:rsid w:val="0EF94F46"/>
    <w:rsid w:val="0F0302D4"/>
    <w:rsid w:val="0F07705F"/>
    <w:rsid w:val="0F3206E8"/>
    <w:rsid w:val="0F777E0A"/>
    <w:rsid w:val="0F9A6F65"/>
    <w:rsid w:val="0FA32771"/>
    <w:rsid w:val="0FE612C4"/>
    <w:rsid w:val="0FF461A0"/>
    <w:rsid w:val="106E63DF"/>
    <w:rsid w:val="107703E7"/>
    <w:rsid w:val="108F4547"/>
    <w:rsid w:val="10CF38AC"/>
    <w:rsid w:val="10D0057E"/>
    <w:rsid w:val="10DE2E86"/>
    <w:rsid w:val="11283F2D"/>
    <w:rsid w:val="1132399B"/>
    <w:rsid w:val="11432691"/>
    <w:rsid w:val="1159763B"/>
    <w:rsid w:val="11690F64"/>
    <w:rsid w:val="11697C04"/>
    <w:rsid w:val="11756B3C"/>
    <w:rsid w:val="11A506FB"/>
    <w:rsid w:val="11A7350A"/>
    <w:rsid w:val="11B861E1"/>
    <w:rsid w:val="11C24768"/>
    <w:rsid w:val="11DC77BA"/>
    <w:rsid w:val="120E1D82"/>
    <w:rsid w:val="123D35DC"/>
    <w:rsid w:val="12421C8A"/>
    <w:rsid w:val="128C7B62"/>
    <w:rsid w:val="12A06762"/>
    <w:rsid w:val="12B01B93"/>
    <w:rsid w:val="12D45E6F"/>
    <w:rsid w:val="12E61310"/>
    <w:rsid w:val="12EE3AEC"/>
    <w:rsid w:val="12F73DED"/>
    <w:rsid w:val="1312582A"/>
    <w:rsid w:val="132419D5"/>
    <w:rsid w:val="134E1D08"/>
    <w:rsid w:val="13680913"/>
    <w:rsid w:val="13AA4959"/>
    <w:rsid w:val="13B4360D"/>
    <w:rsid w:val="13D83E42"/>
    <w:rsid w:val="14044CFE"/>
    <w:rsid w:val="143F4B5F"/>
    <w:rsid w:val="1442093F"/>
    <w:rsid w:val="144C62FE"/>
    <w:rsid w:val="14507A80"/>
    <w:rsid w:val="14660225"/>
    <w:rsid w:val="147B0946"/>
    <w:rsid w:val="14A06520"/>
    <w:rsid w:val="14A36D77"/>
    <w:rsid w:val="14D23E54"/>
    <w:rsid w:val="14D8117E"/>
    <w:rsid w:val="150C690F"/>
    <w:rsid w:val="15570DFE"/>
    <w:rsid w:val="157A6120"/>
    <w:rsid w:val="158D7213"/>
    <w:rsid w:val="15A160C2"/>
    <w:rsid w:val="15A72555"/>
    <w:rsid w:val="15B440F6"/>
    <w:rsid w:val="15E64064"/>
    <w:rsid w:val="15FE7FE5"/>
    <w:rsid w:val="16042ECA"/>
    <w:rsid w:val="161C2D3A"/>
    <w:rsid w:val="164C7481"/>
    <w:rsid w:val="166212DE"/>
    <w:rsid w:val="16814C92"/>
    <w:rsid w:val="16AD252C"/>
    <w:rsid w:val="16CF2CC3"/>
    <w:rsid w:val="16DF39F4"/>
    <w:rsid w:val="17092DEC"/>
    <w:rsid w:val="17233629"/>
    <w:rsid w:val="17493A08"/>
    <w:rsid w:val="174B668A"/>
    <w:rsid w:val="176E701D"/>
    <w:rsid w:val="178B1A0A"/>
    <w:rsid w:val="18640790"/>
    <w:rsid w:val="18750603"/>
    <w:rsid w:val="188E693D"/>
    <w:rsid w:val="18A660E3"/>
    <w:rsid w:val="18BE0142"/>
    <w:rsid w:val="18C67B1D"/>
    <w:rsid w:val="18E36AF3"/>
    <w:rsid w:val="18E57F44"/>
    <w:rsid w:val="18F4151C"/>
    <w:rsid w:val="19070BBC"/>
    <w:rsid w:val="19122EC1"/>
    <w:rsid w:val="195214A8"/>
    <w:rsid w:val="197001FE"/>
    <w:rsid w:val="19753072"/>
    <w:rsid w:val="19754EDB"/>
    <w:rsid w:val="197D1151"/>
    <w:rsid w:val="198819C1"/>
    <w:rsid w:val="19947357"/>
    <w:rsid w:val="19AC1DB4"/>
    <w:rsid w:val="19C33951"/>
    <w:rsid w:val="19F40204"/>
    <w:rsid w:val="19FC7028"/>
    <w:rsid w:val="1A527A51"/>
    <w:rsid w:val="1A8F2A7C"/>
    <w:rsid w:val="1A92319E"/>
    <w:rsid w:val="1AC41DDA"/>
    <w:rsid w:val="1AFC4916"/>
    <w:rsid w:val="1B2D1AB2"/>
    <w:rsid w:val="1B2F1D5E"/>
    <w:rsid w:val="1B3719D2"/>
    <w:rsid w:val="1B6057D7"/>
    <w:rsid w:val="1B7F3075"/>
    <w:rsid w:val="1B816F80"/>
    <w:rsid w:val="1B88464B"/>
    <w:rsid w:val="1BC23E32"/>
    <w:rsid w:val="1BC25DEC"/>
    <w:rsid w:val="1BD221C7"/>
    <w:rsid w:val="1BD61FFB"/>
    <w:rsid w:val="1BDB077F"/>
    <w:rsid w:val="1BE92030"/>
    <w:rsid w:val="1C1252BC"/>
    <w:rsid w:val="1C2D28C6"/>
    <w:rsid w:val="1C2E28C6"/>
    <w:rsid w:val="1C4509ED"/>
    <w:rsid w:val="1C6E7AC7"/>
    <w:rsid w:val="1C855B11"/>
    <w:rsid w:val="1CA167BB"/>
    <w:rsid w:val="1CAC056F"/>
    <w:rsid w:val="1CCD44B8"/>
    <w:rsid w:val="1CD00116"/>
    <w:rsid w:val="1CE73EF3"/>
    <w:rsid w:val="1CEA0A44"/>
    <w:rsid w:val="1D1A3E34"/>
    <w:rsid w:val="1D3E76F0"/>
    <w:rsid w:val="1D457DD9"/>
    <w:rsid w:val="1D8D1DE0"/>
    <w:rsid w:val="1DC75BF9"/>
    <w:rsid w:val="1DC942B1"/>
    <w:rsid w:val="1E220352"/>
    <w:rsid w:val="1E326596"/>
    <w:rsid w:val="1E3C1CC4"/>
    <w:rsid w:val="1E3E7E8E"/>
    <w:rsid w:val="1E431EDD"/>
    <w:rsid w:val="1E4F76D7"/>
    <w:rsid w:val="1EBC2E55"/>
    <w:rsid w:val="1EC57D8E"/>
    <w:rsid w:val="1F19476B"/>
    <w:rsid w:val="1F1977A4"/>
    <w:rsid w:val="1F1E6F93"/>
    <w:rsid w:val="1F387F4B"/>
    <w:rsid w:val="1F620945"/>
    <w:rsid w:val="1F691AD3"/>
    <w:rsid w:val="1F6B2DD3"/>
    <w:rsid w:val="1F8A6E45"/>
    <w:rsid w:val="1FAF5152"/>
    <w:rsid w:val="1FB04D7C"/>
    <w:rsid w:val="1FBD0BC6"/>
    <w:rsid w:val="1FF14CF8"/>
    <w:rsid w:val="1FF45C81"/>
    <w:rsid w:val="200172E1"/>
    <w:rsid w:val="20061E46"/>
    <w:rsid w:val="201340FD"/>
    <w:rsid w:val="20181589"/>
    <w:rsid w:val="203744A3"/>
    <w:rsid w:val="2043644E"/>
    <w:rsid w:val="20752740"/>
    <w:rsid w:val="207F40F3"/>
    <w:rsid w:val="20A26D56"/>
    <w:rsid w:val="20D1402A"/>
    <w:rsid w:val="2114429E"/>
    <w:rsid w:val="212B0950"/>
    <w:rsid w:val="21930AB9"/>
    <w:rsid w:val="21981E3F"/>
    <w:rsid w:val="21F455C1"/>
    <w:rsid w:val="2234495B"/>
    <w:rsid w:val="2245435B"/>
    <w:rsid w:val="2264605E"/>
    <w:rsid w:val="227050A2"/>
    <w:rsid w:val="228C5CAF"/>
    <w:rsid w:val="22C24880"/>
    <w:rsid w:val="22E17C95"/>
    <w:rsid w:val="22F11D41"/>
    <w:rsid w:val="22FA5236"/>
    <w:rsid w:val="232F6DB1"/>
    <w:rsid w:val="23440973"/>
    <w:rsid w:val="23604A6E"/>
    <w:rsid w:val="2375150C"/>
    <w:rsid w:val="237C40B6"/>
    <w:rsid w:val="23B91130"/>
    <w:rsid w:val="23C73D8E"/>
    <w:rsid w:val="23D22B57"/>
    <w:rsid w:val="24273EC5"/>
    <w:rsid w:val="242B3CC0"/>
    <w:rsid w:val="24323D22"/>
    <w:rsid w:val="244061C1"/>
    <w:rsid w:val="24446BDC"/>
    <w:rsid w:val="24617D63"/>
    <w:rsid w:val="249B0C19"/>
    <w:rsid w:val="249D420B"/>
    <w:rsid w:val="24A70B2B"/>
    <w:rsid w:val="25352287"/>
    <w:rsid w:val="255A46DF"/>
    <w:rsid w:val="258978B3"/>
    <w:rsid w:val="25A56444"/>
    <w:rsid w:val="25C13381"/>
    <w:rsid w:val="25CA3B73"/>
    <w:rsid w:val="25FC7D07"/>
    <w:rsid w:val="262239C6"/>
    <w:rsid w:val="263274A9"/>
    <w:rsid w:val="263A5B60"/>
    <w:rsid w:val="269C7632"/>
    <w:rsid w:val="26A14E6D"/>
    <w:rsid w:val="26A26523"/>
    <w:rsid w:val="26B13772"/>
    <w:rsid w:val="26CC3B67"/>
    <w:rsid w:val="271F22C7"/>
    <w:rsid w:val="27361085"/>
    <w:rsid w:val="273E1EAC"/>
    <w:rsid w:val="27594A58"/>
    <w:rsid w:val="27701DAE"/>
    <w:rsid w:val="27711370"/>
    <w:rsid w:val="27757B9F"/>
    <w:rsid w:val="27C24C36"/>
    <w:rsid w:val="27C5276B"/>
    <w:rsid w:val="27DB31B6"/>
    <w:rsid w:val="27EC7906"/>
    <w:rsid w:val="27F32245"/>
    <w:rsid w:val="281F09CF"/>
    <w:rsid w:val="2835565A"/>
    <w:rsid w:val="28366A88"/>
    <w:rsid w:val="284912E4"/>
    <w:rsid w:val="28655E92"/>
    <w:rsid w:val="28671831"/>
    <w:rsid w:val="28735A47"/>
    <w:rsid w:val="289D64A6"/>
    <w:rsid w:val="28C25C94"/>
    <w:rsid w:val="28E75F88"/>
    <w:rsid w:val="28F74FCA"/>
    <w:rsid w:val="290026EF"/>
    <w:rsid w:val="29574EAF"/>
    <w:rsid w:val="29980853"/>
    <w:rsid w:val="29AC60B4"/>
    <w:rsid w:val="29C564D0"/>
    <w:rsid w:val="29D1340E"/>
    <w:rsid w:val="29E03163"/>
    <w:rsid w:val="29F72AA3"/>
    <w:rsid w:val="29FF41F4"/>
    <w:rsid w:val="2A2045AE"/>
    <w:rsid w:val="2A2A7827"/>
    <w:rsid w:val="2A681A0F"/>
    <w:rsid w:val="2A752569"/>
    <w:rsid w:val="2A875624"/>
    <w:rsid w:val="2AB53C57"/>
    <w:rsid w:val="2AD042BE"/>
    <w:rsid w:val="2AE35B28"/>
    <w:rsid w:val="2B2B6EE5"/>
    <w:rsid w:val="2B7518EA"/>
    <w:rsid w:val="2BA77748"/>
    <w:rsid w:val="2BF27255"/>
    <w:rsid w:val="2BF875E7"/>
    <w:rsid w:val="2C2F4DD5"/>
    <w:rsid w:val="2C583C6F"/>
    <w:rsid w:val="2C5A1734"/>
    <w:rsid w:val="2C6D34A7"/>
    <w:rsid w:val="2C724FCF"/>
    <w:rsid w:val="2C9F6463"/>
    <w:rsid w:val="2CAF73F1"/>
    <w:rsid w:val="2CB909C8"/>
    <w:rsid w:val="2CE63159"/>
    <w:rsid w:val="2CE90DDD"/>
    <w:rsid w:val="2CEA0E99"/>
    <w:rsid w:val="2D143EAA"/>
    <w:rsid w:val="2D225E9A"/>
    <w:rsid w:val="2D39168C"/>
    <w:rsid w:val="2D565E79"/>
    <w:rsid w:val="2D855F6D"/>
    <w:rsid w:val="2D8D7B88"/>
    <w:rsid w:val="2D960097"/>
    <w:rsid w:val="2DB35717"/>
    <w:rsid w:val="2DEA725C"/>
    <w:rsid w:val="2DFC7FBA"/>
    <w:rsid w:val="2E085B3D"/>
    <w:rsid w:val="2E0C098C"/>
    <w:rsid w:val="2E6106AB"/>
    <w:rsid w:val="2E8579A3"/>
    <w:rsid w:val="2E8A46F9"/>
    <w:rsid w:val="2E98104C"/>
    <w:rsid w:val="2EBC7D80"/>
    <w:rsid w:val="2F0359E9"/>
    <w:rsid w:val="2F0F4EC6"/>
    <w:rsid w:val="2F116480"/>
    <w:rsid w:val="2F43426B"/>
    <w:rsid w:val="2F73413E"/>
    <w:rsid w:val="2F7E607A"/>
    <w:rsid w:val="2FB85700"/>
    <w:rsid w:val="2FFE3B17"/>
    <w:rsid w:val="30162032"/>
    <w:rsid w:val="30301F9F"/>
    <w:rsid w:val="304236A1"/>
    <w:rsid w:val="306467E7"/>
    <w:rsid w:val="309618BD"/>
    <w:rsid w:val="309966B1"/>
    <w:rsid w:val="30AA32C4"/>
    <w:rsid w:val="30AC7C6A"/>
    <w:rsid w:val="30BB00CC"/>
    <w:rsid w:val="311B7BF7"/>
    <w:rsid w:val="31532AA9"/>
    <w:rsid w:val="31582EA9"/>
    <w:rsid w:val="3173373F"/>
    <w:rsid w:val="31B10B82"/>
    <w:rsid w:val="31C91617"/>
    <w:rsid w:val="31CF66D0"/>
    <w:rsid w:val="31D35D9C"/>
    <w:rsid w:val="31D42FCD"/>
    <w:rsid w:val="31D67EE8"/>
    <w:rsid w:val="31F623E6"/>
    <w:rsid w:val="31FA129F"/>
    <w:rsid w:val="3228443E"/>
    <w:rsid w:val="32346A1F"/>
    <w:rsid w:val="32457A3F"/>
    <w:rsid w:val="32512D30"/>
    <w:rsid w:val="32997AA1"/>
    <w:rsid w:val="329B750B"/>
    <w:rsid w:val="32A92ED4"/>
    <w:rsid w:val="32B62B74"/>
    <w:rsid w:val="32DD7045"/>
    <w:rsid w:val="32F00D55"/>
    <w:rsid w:val="33253815"/>
    <w:rsid w:val="334346F3"/>
    <w:rsid w:val="334C271F"/>
    <w:rsid w:val="338F2798"/>
    <w:rsid w:val="33A217C1"/>
    <w:rsid w:val="33D12023"/>
    <w:rsid w:val="33D1296F"/>
    <w:rsid w:val="33EC1F87"/>
    <w:rsid w:val="33F52AF4"/>
    <w:rsid w:val="33F94B14"/>
    <w:rsid w:val="340D127E"/>
    <w:rsid w:val="3416591C"/>
    <w:rsid w:val="343D51F8"/>
    <w:rsid w:val="345A616D"/>
    <w:rsid w:val="34960AB7"/>
    <w:rsid w:val="34B5110C"/>
    <w:rsid w:val="34ED31D2"/>
    <w:rsid w:val="34EE7A3D"/>
    <w:rsid w:val="34F853A1"/>
    <w:rsid w:val="35250D09"/>
    <w:rsid w:val="352D3050"/>
    <w:rsid w:val="35616C21"/>
    <w:rsid w:val="357205B7"/>
    <w:rsid w:val="35937E1B"/>
    <w:rsid w:val="35BA3688"/>
    <w:rsid w:val="35D45D17"/>
    <w:rsid w:val="36015851"/>
    <w:rsid w:val="36345ECA"/>
    <w:rsid w:val="364872C7"/>
    <w:rsid w:val="367D0DB0"/>
    <w:rsid w:val="36803097"/>
    <w:rsid w:val="36813310"/>
    <w:rsid w:val="369561E7"/>
    <w:rsid w:val="36AC00A2"/>
    <w:rsid w:val="36D81C7E"/>
    <w:rsid w:val="371D649C"/>
    <w:rsid w:val="3720429D"/>
    <w:rsid w:val="372A49C2"/>
    <w:rsid w:val="372D3A9B"/>
    <w:rsid w:val="37434C21"/>
    <w:rsid w:val="37510768"/>
    <w:rsid w:val="37590D1B"/>
    <w:rsid w:val="377332B2"/>
    <w:rsid w:val="37795D4A"/>
    <w:rsid w:val="378F2FAA"/>
    <w:rsid w:val="37904299"/>
    <w:rsid w:val="37A256E1"/>
    <w:rsid w:val="37BD7611"/>
    <w:rsid w:val="380252C1"/>
    <w:rsid w:val="380A0FCA"/>
    <w:rsid w:val="385D252F"/>
    <w:rsid w:val="388974EB"/>
    <w:rsid w:val="38FC570D"/>
    <w:rsid w:val="392A3D1E"/>
    <w:rsid w:val="392A7816"/>
    <w:rsid w:val="393E20C1"/>
    <w:rsid w:val="397D2CE3"/>
    <w:rsid w:val="398A7AA9"/>
    <w:rsid w:val="398E519F"/>
    <w:rsid w:val="398E5BC2"/>
    <w:rsid w:val="399B5CC4"/>
    <w:rsid w:val="39A917FE"/>
    <w:rsid w:val="39AA521B"/>
    <w:rsid w:val="39AD7FE0"/>
    <w:rsid w:val="3A033BC7"/>
    <w:rsid w:val="3A201582"/>
    <w:rsid w:val="3A387A0C"/>
    <w:rsid w:val="3A3F1FA2"/>
    <w:rsid w:val="3A443415"/>
    <w:rsid w:val="3ABC592A"/>
    <w:rsid w:val="3AC61B6D"/>
    <w:rsid w:val="3B0949FA"/>
    <w:rsid w:val="3B49792D"/>
    <w:rsid w:val="3B5B5289"/>
    <w:rsid w:val="3B61409B"/>
    <w:rsid w:val="3B920736"/>
    <w:rsid w:val="3BD347AA"/>
    <w:rsid w:val="3C3227E1"/>
    <w:rsid w:val="3C4E5DF7"/>
    <w:rsid w:val="3C916741"/>
    <w:rsid w:val="3D0F0A6E"/>
    <w:rsid w:val="3D3210B7"/>
    <w:rsid w:val="3D79429D"/>
    <w:rsid w:val="3D8363C6"/>
    <w:rsid w:val="3DAB782E"/>
    <w:rsid w:val="3DCC7C94"/>
    <w:rsid w:val="3DCE352A"/>
    <w:rsid w:val="3DD5762A"/>
    <w:rsid w:val="3DF00D0A"/>
    <w:rsid w:val="3E132112"/>
    <w:rsid w:val="3E1C66C9"/>
    <w:rsid w:val="3E872AF2"/>
    <w:rsid w:val="3E8F00C8"/>
    <w:rsid w:val="3EAF4138"/>
    <w:rsid w:val="3EB11715"/>
    <w:rsid w:val="3EB83597"/>
    <w:rsid w:val="3ED12343"/>
    <w:rsid w:val="3ED71EC9"/>
    <w:rsid w:val="3EE2023E"/>
    <w:rsid w:val="3EF85700"/>
    <w:rsid w:val="3F2B1A5F"/>
    <w:rsid w:val="3F6F175C"/>
    <w:rsid w:val="3F71543D"/>
    <w:rsid w:val="3FB53B1B"/>
    <w:rsid w:val="3FD16685"/>
    <w:rsid w:val="3FFC366A"/>
    <w:rsid w:val="40454209"/>
    <w:rsid w:val="409F0F27"/>
    <w:rsid w:val="40A27650"/>
    <w:rsid w:val="40CD55D0"/>
    <w:rsid w:val="40EB4E83"/>
    <w:rsid w:val="41092E85"/>
    <w:rsid w:val="410B791C"/>
    <w:rsid w:val="41222182"/>
    <w:rsid w:val="41286E2D"/>
    <w:rsid w:val="414337AC"/>
    <w:rsid w:val="41455DD5"/>
    <w:rsid w:val="41502CC8"/>
    <w:rsid w:val="416E4C7C"/>
    <w:rsid w:val="41857EA4"/>
    <w:rsid w:val="419D5E03"/>
    <w:rsid w:val="419F6B37"/>
    <w:rsid w:val="41C23A7D"/>
    <w:rsid w:val="41E873FE"/>
    <w:rsid w:val="41E9070D"/>
    <w:rsid w:val="42291137"/>
    <w:rsid w:val="422C487E"/>
    <w:rsid w:val="42477A22"/>
    <w:rsid w:val="42493117"/>
    <w:rsid w:val="4268012E"/>
    <w:rsid w:val="42885105"/>
    <w:rsid w:val="42972DFD"/>
    <w:rsid w:val="42D22113"/>
    <w:rsid w:val="42DA08D2"/>
    <w:rsid w:val="42DC76C2"/>
    <w:rsid w:val="42EA1A1A"/>
    <w:rsid w:val="42F16089"/>
    <w:rsid w:val="42F35C30"/>
    <w:rsid w:val="431E383C"/>
    <w:rsid w:val="4338117A"/>
    <w:rsid w:val="43407825"/>
    <w:rsid w:val="43411B5A"/>
    <w:rsid w:val="43435AEE"/>
    <w:rsid w:val="43B40D46"/>
    <w:rsid w:val="43EF3393"/>
    <w:rsid w:val="43F20778"/>
    <w:rsid w:val="444E7740"/>
    <w:rsid w:val="44741D07"/>
    <w:rsid w:val="44B74F67"/>
    <w:rsid w:val="44D112A0"/>
    <w:rsid w:val="44E75D96"/>
    <w:rsid w:val="451B4550"/>
    <w:rsid w:val="45AB29AB"/>
    <w:rsid w:val="45DF02EB"/>
    <w:rsid w:val="45E07F95"/>
    <w:rsid w:val="45ED1D71"/>
    <w:rsid w:val="46267496"/>
    <w:rsid w:val="46806390"/>
    <w:rsid w:val="468C11E5"/>
    <w:rsid w:val="469C3BEA"/>
    <w:rsid w:val="469C53B4"/>
    <w:rsid w:val="46A11F13"/>
    <w:rsid w:val="46A17D20"/>
    <w:rsid w:val="46D923CD"/>
    <w:rsid w:val="47006D45"/>
    <w:rsid w:val="4703786E"/>
    <w:rsid w:val="474D5EDF"/>
    <w:rsid w:val="47744F0D"/>
    <w:rsid w:val="47A96B13"/>
    <w:rsid w:val="47C85BD0"/>
    <w:rsid w:val="47CF25A0"/>
    <w:rsid w:val="47D9252E"/>
    <w:rsid w:val="48095A2E"/>
    <w:rsid w:val="487D74AE"/>
    <w:rsid w:val="48A81C42"/>
    <w:rsid w:val="48C17D11"/>
    <w:rsid w:val="48D00DC5"/>
    <w:rsid w:val="490803F2"/>
    <w:rsid w:val="494569FA"/>
    <w:rsid w:val="4950693C"/>
    <w:rsid w:val="49551B07"/>
    <w:rsid w:val="499245F9"/>
    <w:rsid w:val="49D54CA8"/>
    <w:rsid w:val="4A04289E"/>
    <w:rsid w:val="4A1469BE"/>
    <w:rsid w:val="4A1E4202"/>
    <w:rsid w:val="4A29739E"/>
    <w:rsid w:val="4AAD3D01"/>
    <w:rsid w:val="4ABB7459"/>
    <w:rsid w:val="4AE072CD"/>
    <w:rsid w:val="4B2F487B"/>
    <w:rsid w:val="4B331548"/>
    <w:rsid w:val="4B431256"/>
    <w:rsid w:val="4B532BD3"/>
    <w:rsid w:val="4B6766AC"/>
    <w:rsid w:val="4B6D6444"/>
    <w:rsid w:val="4B881CB9"/>
    <w:rsid w:val="4BB02645"/>
    <w:rsid w:val="4BB30F63"/>
    <w:rsid w:val="4BD76015"/>
    <w:rsid w:val="4BF618A4"/>
    <w:rsid w:val="4C512CE3"/>
    <w:rsid w:val="4C5F3C70"/>
    <w:rsid w:val="4C776635"/>
    <w:rsid w:val="4C791ACE"/>
    <w:rsid w:val="4CA12950"/>
    <w:rsid w:val="4CB31E97"/>
    <w:rsid w:val="4D0971D3"/>
    <w:rsid w:val="4D276924"/>
    <w:rsid w:val="4D3E1C02"/>
    <w:rsid w:val="4D451788"/>
    <w:rsid w:val="4D5335F3"/>
    <w:rsid w:val="4D8C16BA"/>
    <w:rsid w:val="4D90330A"/>
    <w:rsid w:val="4DE37E1A"/>
    <w:rsid w:val="4DFD0DB1"/>
    <w:rsid w:val="4E2B56BF"/>
    <w:rsid w:val="4E3411B7"/>
    <w:rsid w:val="4E5E3F29"/>
    <w:rsid w:val="4E723B05"/>
    <w:rsid w:val="4E796990"/>
    <w:rsid w:val="4E986F14"/>
    <w:rsid w:val="4EB617C0"/>
    <w:rsid w:val="4EC67DA9"/>
    <w:rsid w:val="4EFD6A12"/>
    <w:rsid w:val="4F6B035E"/>
    <w:rsid w:val="4FB52F07"/>
    <w:rsid w:val="4FFA1682"/>
    <w:rsid w:val="50295765"/>
    <w:rsid w:val="5030175E"/>
    <w:rsid w:val="505C1FE6"/>
    <w:rsid w:val="507755FC"/>
    <w:rsid w:val="50791F6D"/>
    <w:rsid w:val="508E6828"/>
    <w:rsid w:val="509811D6"/>
    <w:rsid w:val="50DC7E8A"/>
    <w:rsid w:val="50F525F1"/>
    <w:rsid w:val="50FB139F"/>
    <w:rsid w:val="510C0794"/>
    <w:rsid w:val="513E208B"/>
    <w:rsid w:val="516B399D"/>
    <w:rsid w:val="51840D54"/>
    <w:rsid w:val="51886CF9"/>
    <w:rsid w:val="51C64F91"/>
    <w:rsid w:val="51D054B4"/>
    <w:rsid w:val="51DA1C6E"/>
    <w:rsid w:val="51FE2313"/>
    <w:rsid w:val="527441B7"/>
    <w:rsid w:val="528C568A"/>
    <w:rsid w:val="529B60AF"/>
    <w:rsid w:val="52CE770E"/>
    <w:rsid w:val="52EC0CE5"/>
    <w:rsid w:val="530100F4"/>
    <w:rsid w:val="53230267"/>
    <w:rsid w:val="532E30A6"/>
    <w:rsid w:val="53327DCB"/>
    <w:rsid w:val="53436028"/>
    <w:rsid w:val="537F0355"/>
    <w:rsid w:val="53877444"/>
    <w:rsid w:val="53A20B2B"/>
    <w:rsid w:val="53A92733"/>
    <w:rsid w:val="540D22B8"/>
    <w:rsid w:val="542234DD"/>
    <w:rsid w:val="54545805"/>
    <w:rsid w:val="54592D48"/>
    <w:rsid w:val="545D3254"/>
    <w:rsid w:val="546C4DA0"/>
    <w:rsid w:val="547617E3"/>
    <w:rsid w:val="5486725C"/>
    <w:rsid w:val="54AE7CAC"/>
    <w:rsid w:val="54B167A0"/>
    <w:rsid w:val="54BB3021"/>
    <w:rsid w:val="54CC05A6"/>
    <w:rsid w:val="54DC4582"/>
    <w:rsid w:val="54E83EF3"/>
    <w:rsid w:val="54FD0D8B"/>
    <w:rsid w:val="5511465C"/>
    <w:rsid w:val="55116135"/>
    <w:rsid w:val="55386A19"/>
    <w:rsid w:val="55395133"/>
    <w:rsid w:val="55443EEB"/>
    <w:rsid w:val="5546658D"/>
    <w:rsid w:val="554E70E1"/>
    <w:rsid w:val="55927D4D"/>
    <w:rsid w:val="559C2A17"/>
    <w:rsid w:val="559C3FB4"/>
    <w:rsid w:val="55A741DE"/>
    <w:rsid w:val="55A804E5"/>
    <w:rsid w:val="55C206CC"/>
    <w:rsid w:val="55C420F4"/>
    <w:rsid w:val="55E44136"/>
    <w:rsid w:val="55E76931"/>
    <w:rsid w:val="55F070E8"/>
    <w:rsid w:val="56040CF9"/>
    <w:rsid w:val="56077930"/>
    <w:rsid w:val="560D23F2"/>
    <w:rsid w:val="563744B2"/>
    <w:rsid w:val="56456567"/>
    <w:rsid w:val="564C793D"/>
    <w:rsid w:val="56503F33"/>
    <w:rsid w:val="568F162F"/>
    <w:rsid w:val="569E08C2"/>
    <w:rsid w:val="56D066EC"/>
    <w:rsid w:val="56DC0E81"/>
    <w:rsid w:val="56E42BB4"/>
    <w:rsid w:val="56ED411A"/>
    <w:rsid w:val="57145D70"/>
    <w:rsid w:val="57240D98"/>
    <w:rsid w:val="574E04AE"/>
    <w:rsid w:val="575E3DE5"/>
    <w:rsid w:val="576C065D"/>
    <w:rsid w:val="577B3539"/>
    <w:rsid w:val="58162335"/>
    <w:rsid w:val="581A2B5B"/>
    <w:rsid w:val="582348A8"/>
    <w:rsid w:val="585325E0"/>
    <w:rsid w:val="58712208"/>
    <w:rsid w:val="58A55BBB"/>
    <w:rsid w:val="58BB3B12"/>
    <w:rsid w:val="58E977EF"/>
    <w:rsid w:val="591F0BBE"/>
    <w:rsid w:val="596D451C"/>
    <w:rsid w:val="599929A3"/>
    <w:rsid w:val="59D6442C"/>
    <w:rsid w:val="59DA4EAA"/>
    <w:rsid w:val="59FE05E1"/>
    <w:rsid w:val="5A3027D5"/>
    <w:rsid w:val="5A367C20"/>
    <w:rsid w:val="5A381017"/>
    <w:rsid w:val="5A4570D0"/>
    <w:rsid w:val="5A5C4683"/>
    <w:rsid w:val="5AA564E7"/>
    <w:rsid w:val="5AAB5ADF"/>
    <w:rsid w:val="5AB869B1"/>
    <w:rsid w:val="5ABF0051"/>
    <w:rsid w:val="5ACF5978"/>
    <w:rsid w:val="5AE53F4B"/>
    <w:rsid w:val="5AF67E3C"/>
    <w:rsid w:val="5B013AA1"/>
    <w:rsid w:val="5B0C5C35"/>
    <w:rsid w:val="5B932B10"/>
    <w:rsid w:val="5BC30B42"/>
    <w:rsid w:val="5BFF7A56"/>
    <w:rsid w:val="5C016032"/>
    <w:rsid w:val="5C210F89"/>
    <w:rsid w:val="5C290B3A"/>
    <w:rsid w:val="5C671B61"/>
    <w:rsid w:val="5C7052BD"/>
    <w:rsid w:val="5C7D4CC4"/>
    <w:rsid w:val="5CCE6B1B"/>
    <w:rsid w:val="5CD23D7F"/>
    <w:rsid w:val="5CE82D23"/>
    <w:rsid w:val="5D00318C"/>
    <w:rsid w:val="5D0758C5"/>
    <w:rsid w:val="5D244015"/>
    <w:rsid w:val="5D31609A"/>
    <w:rsid w:val="5D38672F"/>
    <w:rsid w:val="5D454EB7"/>
    <w:rsid w:val="5D7E7915"/>
    <w:rsid w:val="5D986F76"/>
    <w:rsid w:val="5DA43A71"/>
    <w:rsid w:val="5DEF1395"/>
    <w:rsid w:val="5E05636C"/>
    <w:rsid w:val="5E0E5728"/>
    <w:rsid w:val="5E1653BF"/>
    <w:rsid w:val="5E324F94"/>
    <w:rsid w:val="5E4A0D7F"/>
    <w:rsid w:val="5E6A2F0B"/>
    <w:rsid w:val="5E94536E"/>
    <w:rsid w:val="5E977FF6"/>
    <w:rsid w:val="5EA64839"/>
    <w:rsid w:val="5EC8515F"/>
    <w:rsid w:val="5F4830F2"/>
    <w:rsid w:val="5FBD233E"/>
    <w:rsid w:val="5FDD517B"/>
    <w:rsid w:val="5FF10449"/>
    <w:rsid w:val="6058055C"/>
    <w:rsid w:val="6096237C"/>
    <w:rsid w:val="61190B92"/>
    <w:rsid w:val="611B49D4"/>
    <w:rsid w:val="61264755"/>
    <w:rsid w:val="61371B04"/>
    <w:rsid w:val="61770BA9"/>
    <w:rsid w:val="618B3B6C"/>
    <w:rsid w:val="619B6844"/>
    <w:rsid w:val="61A34FA1"/>
    <w:rsid w:val="61A6657A"/>
    <w:rsid w:val="622F05A0"/>
    <w:rsid w:val="623A44B3"/>
    <w:rsid w:val="62624254"/>
    <w:rsid w:val="62801739"/>
    <w:rsid w:val="62AD571D"/>
    <w:rsid w:val="62DB4941"/>
    <w:rsid w:val="62ED4C9C"/>
    <w:rsid w:val="62EF7DD3"/>
    <w:rsid w:val="62F27E5D"/>
    <w:rsid w:val="6314751B"/>
    <w:rsid w:val="63332476"/>
    <w:rsid w:val="635306F4"/>
    <w:rsid w:val="63672F38"/>
    <w:rsid w:val="639655D2"/>
    <w:rsid w:val="63B46BDB"/>
    <w:rsid w:val="63E73400"/>
    <w:rsid w:val="64180B2B"/>
    <w:rsid w:val="64507EBB"/>
    <w:rsid w:val="64551D6D"/>
    <w:rsid w:val="646643D3"/>
    <w:rsid w:val="64BB0755"/>
    <w:rsid w:val="64F242FF"/>
    <w:rsid w:val="64F95FB4"/>
    <w:rsid w:val="652414BC"/>
    <w:rsid w:val="65275E15"/>
    <w:rsid w:val="65387516"/>
    <w:rsid w:val="65443CD4"/>
    <w:rsid w:val="655B12BA"/>
    <w:rsid w:val="657C3E1C"/>
    <w:rsid w:val="65A50A78"/>
    <w:rsid w:val="65A927DB"/>
    <w:rsid w:val="65B30201"/>
    <w:rsid w:val="65B51EAF"/>
    <w:rsid w:val="65CF7DAB"/>
    <w:rsid w:val="66093F1C"/>
    <w:rsid w:val="663E4B9A"/>
    <w:rsid w:val="664F1939"/>
    <w:rsid w:val="66800895"/>
    <w:rsid w:val="669A6DFA"/>
    <w:rsid w:val="66D240B5"/>
    <w:rsid w:val="66D770C1"/>
    <w:rsid w:val="66E848E4"/>
    <w:rsid w:val="66EA130D"/>
    <w:rsid w:val="67257E41"/>
    <w:rsid w:val="67775EE7"/>
    <w:rsid w:val="67895EFC"/>
    <w:rsid w:val="678B51A9"/>
    <w:rsid w:val="67996E23"/>
    <w:rsid w:val="67CA1A6D"/>
    <w:rsid w:val="67EA00DD"/>
    <w:rsid w:val="68332DEB"/>
    <w:rsid w:val="683A5E2F"/>
    <w:rsid w:val="68663D44"/>
    <w:rsid w:val="688A210A"/>
    <w:rsid w:val="68924A6C"/>
    <w:rsid w:val="68A45BE9"/>
    <w:rsid w:val="68CF7FEA"/>
    <w:rsid w:val="690356EB"/>
    <w:rsid w:val="69044A8F"/>
    <w:rsid w:val="69450C00"/>
    <w:rsid w:val="694A443F"/>
    <w:rsid w:val="69575813"/>
    <w:rsid w:val="696B707D"/>
    <w:rsid w:val="69812657"/>
    <w:rsid w:val="69A56FEA"/>
    <w:rsid w:val="69BA79B4"/>
    <w:rsid w:val="69CD54BB"/>
    <w:rsid w:val="69F2540A"/>
    <w:rsid w:val="6A1A0C8D"/>
    <w:rsid w:val="6A1B0801"/>
    <w:rsid w:val="6A4A0454"/>
    <w:rsid w:val="6AA17F18"/>
    <w:rsid w:val="6B085CDC"/>
    <w:rsid w:val="6B7A5D00"/>
    <w:rsid w:val="6B85046A"/>
    <w:rsid w:val="6BA623D4"/>
    <w:rsid w:val="6BE240FE"/>
    <w:rsid w:val="6BEE2A53"/>
    <w:rsid w:val="6C14501C"/>
    <w:rsid w:val="6C185513"/>
    <w:rsid w:val="6C2E2C13"/>
    <w:rsid w:val="6C3B4F35"/>
    <w:rsid w:val="6C7F3682"/>
    <w:rsid w:val="6C9511C8"/>
    <w:rsid w:val="6CD75DF5"/>
    <w:rsid w:val="6D0D08CB"/>
    <w:rsid w:val="6D2B1321"/>
    <w:rsid w:val="6D447E1A"/>
    <w:rsid w:val="6D492778"/>
    <w:rsid w:val="6D5641DE"/>
    <w:rsid w:val="6D6C1288"/>
    <w:rsid w:val="6D7B17ED"/>
    <w:rsid w:val="6DA34DD7"/>
    <w:rsid w:val="6DC23E0E"/>
    <w:rsid w:val="6DE07AD1"/>
    <w:rsid w:val="6E3C18C8"/>
    <w:rsid w:val="6E672E30"/>
    <w:rsid w:val="6E960C82"/>
    <w:rsid w:val="6E9D3445"/>
    <w:rsid w:val="6EA13BFD"/>
    <w:rsid w:val="6EC90F63"/>
    <w:rsid w:val="6ED01C06"/>
    <w:rsid w:val="6EFD3D6F"/>
    <w:rsid w:val="6F134782"/>
    <w:rsid w:val="6F1401EB"/>
    <w:rsid w:val="6F457DE2"/>
    <w:rsid w:val="6F7A654C"/>
    <w:rsid w:val="6FD22FDB"/>
    <w:rsid w:val="70024D2B"/>
    <w:rsid w:val="700D28A2"/>
    <w:rsid w:val="70105B48"/>
    <w:rsid w:val="70540E2F"/>
    <w:rsid w:val="70665C60"/>
    <w:rsid w:val="70676A23"/>
    <w:rsid w:val="706B0B30"/>
    <w:rsid w:val="708B7FE8"/>
    <w:rsid w:val="70A4092C"/>
    <w:rsid w:val="70AB510D"/>
    <w:rsid w:val="70B92FED"/>
    <w:rsid w:val="70D66933"/>
    <w:rsid w:val="70F855EC"/>
    <w:rsid w:val="71335DC6"/>
    <w:rsid w:val="716341D6"/>
    <w:rsid w:val="716775CB"/>
    <w:rsid w:val="71912A4D"/>
    <w:rsid w:val="71AA0344"/>
    <w:rsid w:val="71C75B23"/>
    <w:rsid w:val="71CA3FA8"/>
    <w:rsid w:val="71D339F4"/>
    <w:rsid w:val="71D53055"/>
    <w:rsid w:val="71EA686D"/>
    <w:rsid w:val="71F01504"/>
    <w:rsid w:val="72024BF0"/>
    <w:rsid w:val="72084639"/>
    <w:rsid w:val="72263905"/>
    <w:rsid w:val="72322B67"/>
    <w:rsid w:val="723A7AE3"/>
    <w:rsid w:val="724D5C78"/>
    <w:rsid w:val="72744274"/>
    <w:rsid w:val="729337B9"/>
    <w:rsid w:val="729908F5"/>
    <w:rsid w:val="729D6DCF"/>
    <w:rsid w:val="72BA2639"/>
    <w:rsid w:val="72C90927"/>
    <w:rsid w:val="730C6548"/>
    <w:rsid w:val="731E317C"/>
    <w:rsid w:val="73423D91"/>
    <w:rsid w:val="73543369"/>
    <w:rsid w:val="736F07A9"/>
    <w:rsid w:val="73A560C7"/>
    <w:rsid w:val="73D81B60"/>
    <w:rsid w:val="73D93754"/>
    <w:rsid w:val="73DA1184"/>
    <w:rsid w:val="73E73D8F"/>
    <w:rsid w:val="74131E41"/>
    <w:rsid w:val="741A4EF1"/>
    <w:rsid w:val="742F5704"/>
    <w:rsid w:val="743D4417"/>
    <w:rsid w:val="743D47BF"/>
    <w:rsid w:val="745208CD"/>
    <w:rsid w:val="746729AF"/>
    <w:rsid w:val="74695059"/>
    <w:rsid w:val="74B62FB5"/>
    <w:rsid w:val="74D1286C"/>
    <w:rsid w:val="74D153CD"/>
    <w:rsid w:val="74FD2ADC"/>
    <w:rsid w:val="75600C42"/>
    <w:rsid w:val="757112A4"/>
    <w:rsid w:val="75A00B3E"/>
    <w:rsid w:val="75BD4554"/>
    <w:rsid w:val="75BE0983"/>
    <w:rsid w:val="75EF340F"/>
    <w:rsid w:val="760B26E5"/>
    <w:rsid w:val="761143FC"/>
    <w:rsid w:val="761215EA"/>
    <w:rsid w:val="7628798B"/>
    <w:rsid w:val="7664560C"/>
    <w:rsid w:val="767F1864"/>
    <w:rsid w:val="768240E2"/>
    <w:rsid w:val="76911B9A"/>
    <w:rsid w:val="76A617C5"/>
    <w:rsid w:val="76EB5265"/>
    <w:rsid w:val="77002279"/>
    <w:rsid w:val="770D7F39"/>
    <w:rsid w:val="7723373A"/>
    <w:rsid w:val="77373C25"/>
    <w:rsid w:val="77556DAC"/>
    <w:rsid w:val="77A1687A"/>
    <w:rsid w:val="77C37DA9"/>
    <w:rsid w:val="77F419F0"/>
    <w:rsid w:val="77F956F2"/>
    <w:rsid w:val="783D617E"/>
    <w:rsid w:val="78643103"/>
    <w:rsid w:val="786843A7"/>
    <w:rsid w:val="78797DDB"/>
    <w:rsid w:val="78BC22A5"/>
    <w:rsid w:val="78E1066F"/>
    <w:rsid w:val="79482922"/>
    <w:rsid w:val="79646678"/>
    <w:rsid w:val="79813780"/>
    <w:rsid w:val="79982D0B"/>
    <w:rsid w:val="79D40051"/>
    <w:rsid w:val="79FC381C"/>
    <w:rsid w:val="7A134B5E"/>
    <w:rsid w:val="7A197C5D"/>
    <w:rsid w:val="7A242BFE"/>
    <w:rsid w:val="7A403AEA"/>
    <w:rsid w:val="7A6A4ADB"/>
    <w:rsid w:val="7A7C480D"/>
    <w:rsid w:val="7A842150"/>
    <w:rsid w:val="7AE74372"/>
    <w:rsid w:val="7AF871AB"/>
    <w:rsid w:val="7B28132E"/>
    <w:rsid w:val="7B416A9E"/>
    <w:rsid w:val="7B423DBA"/>
    <w:rsid w:val="7B6979C1"/>
    <w:rsid w:val="7B823278"/>
    <w:rsid w:val="7B877C3D"/>
    <w:rsid w:val="7B8811CF"/>
    <w:rsid w:val="7B9D75C6"/>
    <w:rsid w:val="7BA1140C"/>
    <w:rsid w:val="7BA30783"/>
    <w:rsid w:val="7BB67CA8"/>
    <w:rsid w:val="7BC55B99"/>
    <w:rsid w:val="7BD066D1"/>
    <w:rsid w:val="7BED2F0A"/>
    <w:rsid w:val="7C2E0D65"/>
    <w:rsid w:val="7C310F59"/>
    <w:rsid w:val="7C7B75C9"/>
    <w:rsid w:val="7C9C64A3"/>
    <w:rsid w:val="7CB3289B"/>
    <w:rsid w:val="7CC76886"/>
    <w:rsid w:val="7CFA13C9"/>
    <w:rsid w:val="7CFC0736"/>
    <w:rsid w:val="7CFF163A"/>
    <w:rsid w:val="7D08778C"/>
    <w:rsid w:val="7D3D2A5A"/>
    <w:rsid w:val="7D5104E4"/>
    <w:rsid w:val="7D515945"/>
    <w:rsid w:val="7D775269"/>
    <w:rsid w:val="7DFC1D8F"/>
    <w:rsid w:val="7E2A75AD"/>
    <w:rsid w:val="7E3C5AB0"/>
    <w:rsid w:val="7E4A79C4"/>
    <w:rsid w:val="7E903FD0"/>
    <w:rsid w:val="7EA403E7"/>
    <w:rsid w:val="7EB950BC"/>
    <w:rsid w:val="7ED7569F"/>
    <w:rsid w:val="7ED8224B"/>
    <w:rsid w:val="7F147214"/>
    <w:rsid w:val="7F19597F"/>
    <w:rsid w:val="7F212EB0"/>
    <w:rsid w:val="7F3B07F8"/>
    <w:rsid w:val="7F9E5DFC"/>
    <w:rsid w:val="7FE239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7"/>
    <w:basedOn w:val="1"/>
    <w:next w:val="1"/>
    <w:qFormat/>
    <w:uiPriority w:val="0"/>
    <w:pPr>
      <w:ind w:left="2520" w:leftChars="1200"/>
    </w:pPr>
  </w:style>
  <w:style w:type="paragraph" w:styleId="3">
    <w:name w:val="toc 5"/>
    <w:basedOn w:val="1"/>
    <w:next w:val="1"/>
    <w:qFormat/>
    <w:uiPriority w:val="0"/>
    <w:pPr>
      <w:ind w:left="1680" w:leftChars="800"/>
    </w:p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8"/>
    <w:basedOn w:val="1"/>
    <w:next w:val="1"/>
    <w:qFormat/>
    <w:uiPriority w:val="0"/>
    <w:pPr>
      <w:ind w:left="2940" w:leftChars="1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4"/>
    <w:basedOn w:val="1"/>
    <w:next w:val="1"/>
    <w:qFormat/>
    <w:uiPriority w:val="0"/>
    <w:pPr>
      <w:ind w:left="1260" w:leftChars="600"/>
    </w:pPr>
  </w:style>
  <w:style w:type="paragraph" w:styleId="10">
    <w:name w:val="toc 6"/>
    <w:basedOn w:val="1"/>
    <w:next w:val="1"/>
    <w:qFormat/>
    <w:uiPriority w:val="0"/>
    <w:pPr>
      <w:ind w:left="2100" w:leftChars="10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oc 9"/>
    <w:basedOn w:val="1"/>
    <w:next w:val="1"/>
    <w:qFormat/>
    <w:uiPriority w:val="0"/>
    <w:pPr>
      <w:ind w:left="3360" w:leftChars="16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9" Type="http://schemas.openxmlformats.org/officeDocument/2006/relationships/fontTable" Target="fontTable.xml"/><Relationship Id="rId118" Type="http://schemas.openxmlformats.org/officeDocument/2006/relationships/numbering" Target="numbering.xml"/><Relationship Id="rId117" Type="http://schemas.openxmlformats.org/officeDocument/2006/relationships/customXml" Target="../customXml/item1.xml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11676</Words>
  <Characters>19723</Characters>
  <Lines>0</Lines>
  <Paragraphs>0</Paragraphs>
  <TotalTime>11</TotalTime>
  <ScaleCrop>false</ScaleCrop>
  <LinksUpToDate>false</LinksUpToDate>
  <CharactersWithSpaces>20536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AAA刘典武</cp:lastModifiedBy>
  <dcterms:modified xsi:type="dcterms:W3CDTF">2021-03-24T08:20:48Z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80A985A79CF74D10A31E9A8E1E437E1A</vt:lpwstr>
  </property>
</Properties>
</file>